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3402E35E" w:rsidR="00027B83" w:rsidRDefault="00027B83" w:rsidP="51B25B28">
      <w:pPr>
        <w:widowControl w:val="0"/>
        <w:pBdr>
          <w:top w:val="nil"/>
          <w:left w:val="nil"/>
          <w:bottom w:val="nil"/>
          <w:right w:val="nil"/>
          <w:between w:val="nil"/>
        </w:pBdr>
        <w:tabs>
          <w:tab w:val="left" w:pos="567"/>
          <w:tab w:val="left" w:pos="851"/>
        </w:tabs>
        <w:jc w:val="center"/>
        <w:rPr>
          <w:b/>
          <w:bCs/>
          <w:caps/>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616EFD9E">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CC60994" w:rsidR="00027B83" w:rsidRDefault="6EE60A2C">
            <w:pPr>
              <w:jc w:val="both"/>
            </w:pPr>
            <w:r>
              <w:t>Finansin</w:t>
            </w:r>
            <w:r w:rsidR="00794F38">
              <w:t xml:space="preserve">io </w:t>
            </w:r>
            <w:r>
              <w:t xml:space="preserve">audito paslaugų pirkimo-pardavimo sutartis </w:t>
            </w:r>
          </w:p>
        </w:tc>
      </w:tr>
      <w:tr w:rsidR="00027B83" w14:paraId="2F08ABA7" w14:textId="77777777" w:rsidTr="616EFD9E">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616EFD9E">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616EFD9E">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535A83F" w:rsidR="00027B83" w:rsidRDefault="217007C1">
            <w:pPr>
              <w:jc w:val="center"/>
            </w:pPr>
            <w:r>
              <w:t>UAB „Vilniaus vystymo kompanija“</w:t>
            </w:r>
          </w:p>
        </w:tc>
      </w:tr>
      <w:tr w:rsidR="00027B83" w14:paraId="46894EEE" w14:textId="77777777" w:rsidTr="616EFD9E">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C3B907B" w:rsidR="00027B83" w:rsidRDefault="6F7DD671">
            <w:pPr>
              <w:jc w:val="center"/>
            </w:pPr>
            <w:r>
              <w:t xml:space="preserve">120750163  </w:t>
            </w:r>
          </w:p>
        </w:tc>
      </w:tr>
      <w:tr w:rsidR="00027B83" w14:paraId="356739C7" w14:textId="77777777" w:rsidTr="616EFD9E">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E51F4A9" w:rsidR="00027B83" w:rsidRDefault="2D2B9FDE">
            <w:pPr>
              <w:jc w:val="center"/>
            </w:pPr>
            <w:r>
              <w:t xml:space="preserve">Šeimyniškių g. 19B, Vilnius  </w:t>
            </w:r>
          </w:p>
        </w:tc>
      </w:tr>
      <w:tr w:rsidR="00027B83" w14:paraId="00E15A94" w14:textId="77777777" w:rsidTr="616EFD9E">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5A4A20DB" w:rsidR="00027B83" w:rsidRDefault="7FFADE44">
            <w:pPr>
              <w:jc w:val="center"/>
            </w:pPr>
            <w:r>
              <w:t xml:space="preserve">LT100000005418  </w:t>
            </w:r>
          </w:p>
        </w:tc>
      </w:tr>
      <w:tr w:rsidR="00027B83" w14:paraId="164424F3" w14:textId="77777777" w:rsidTr="616EFD9E">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883C9A4" w:rsidR="00027B83" w:rsidRDefault="0A02175A">
            <w:pPr>
              <w:jc w:val="center"/>
            </w:pPr>
            <w:r>
              <w:t xml:space="preserve">LT267044060000304695 </w:t>
            </w:r>
          </w:p>
        </w:tc>
      </w:tr>
      <w:tr w:rsidR="00027B83" w14:paraId="6B7E848E" w14:textId="77777777" w:rsidTr="616EFD9E">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49A363B7" w:rsidR="00027B83" w:rsidRDefault="723C468F" w:rsidP="616EFD9E">
            <w:pPr>
              <w:jc w:val="center"/>
            </w:pPr>
            <w:r>
              <w:t>AB SEB bankas, 70440</w:t>
            </w:r>
          </w:p>
        </w:tc>
      </w:tr>
      <w:tr w:rsidR="00027B83" w14:paraId="3C8A477F" w14:textId="77777777" w:rsidTr="616EFD9E">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8362BD5" w:rsidR="00027B83" w:rsidRDefault="72DBACDD">
            <w:pPr>
              <w:jc w:val="center"/>
            </w:pPr>
            <w:r>
              <w:t xml:space="preserve">+370 687 66000  </w:t>
            </w:r>
          </w:p>
        </w:tc>
      </w:tr>
      <w:tr w:rsidR="00027B83" w14:paraId="7B8191B7" w14:textId="77777777" w:rsidTr="616EFD9E">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A56F985" w:rsidR="00027B83" w:rsidRDefault="54B0C36F">
            <w:pPr>
              <w:jc w:val="center"/>
            </w:pPr>
            <w:r>
              <w:t xml:space="preserve">info@vilniausvystymas.lt  </w:t>
            </w:r>
          </w:p>
        </w:tc>
      </w:tr>
      <w:tr w:rsidR="00027B83" w14:paraId="1959C3F5" w14:textId="77777777" w:rsidTr="616EFD9E">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30EEB58" w:rsidR="00027B83" w:rsidRDefault="67289F8E">
            <w:pPr>
              <w:jc w:val="center"/>
            </w:pPr>
            <w:r>
              <w:t xml:space="preserve">Generalinė direktorė Laura Joffė  </w:t>
            </w:r>
          </w:p>
        </w:tc>
      </w:tr>
      <w:tr w:rsidR="00027B83" w14:paraId="475D93E9" w14:textId="77777777" w:rsidTr="616EFD9E">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1738067B" w:rsidR="00027B83" w:rsidRDefault="47D2E292">
            <w:pPr>
              <w:jc w:val="center"/>
            </w:pPr>
            <w:r>
              <w:t>Bendrovės įstatai</w:t>
            </w:r>
          </w:p>
        </w:tc>
      </w:tr>
      <w:tr w:rsidR="00027B83" w14:paraId="208DA5AB" w14:textId="77777777" w:rsidTr="616EFD9E">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616EFD9E">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616EFD9E">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616EFD9E">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616EFD9E">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616EFD9E">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616EFD9E">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616EFD9E">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616EFD9E">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616EFD9E">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72"/>
        <w:gridCol w:w="2130"/>
        <w:gridCol w:w="4311"/>
      </w:tblGrid>
      <w:tr w:rsidR="00027B83" w14:paraId="65ACB567" w14:textId="77777777" w:rsidTr="212E1306">
        <w:trPr>
          <w:trHeight w:val="300"/>
        </w:trPr>
        <w:tc>
          <w:tcPr>
            <w:tcW w:w="9533"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212E1306">
        <w:trPr>
          <w:trHeight w:val="300"/>
        </w:trPr>
        <w:tc>
          <w:tcPr>
            <w:tcW w:w="3092"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212E1306">
        <w:trPr>
          <w:trHeight w:val="300"/>
        </w:trPr>
        <w:tc>
          <w:tcPr>
            <w:tcW w:w="3092"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212E1306">
        <w:trPr>
          <w:trHeight w:val="300"/>
        </w:trPr>
        <w:tc>
          <w:tcPr>
            <w:tcW w:w="9533"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212E1306">
        <w:trPr>
          <w:trHeight w:val="300"/>
        </w:trPr>
        <w:tc>
          <w:tcPr>
            <w:tcW w:w="3092" w:type="dxa"/>
            <w:gridSpan w:val="2"/>
          </w:tcPr>
          <w:p w14:paraId="27B75B6A" w14:textId="01DE1288" w:rsidR="00027B83" w:rsidRDefault="000B0897">
            <w:pPr>
              <w:rPr>
                <w:b/>
                <w:kern w:val="2"/>
                <w:szCs w:val="24"/>
              </w:rPr>
            </w:pPr>
            <w:r>
              <w:rPr>
                <w:b/>
                <w:kern w:val="2"/>
                <w:szCs w:val="24"/>
              </w:rPr>
              <w:t>3.1. Sutarties dalykas</w:t>
            </w:r>
          </w:p>
        </w:tc>
        <w:tc>
          <w:tcPr>
            <w:tcW w:w="6441" w:type="dxa"/>
            <w:gridSpan w:val="2"/>
          </w:tcPr>
          <w:p w14:paraId="403AB65E" w14:textId="4CDDDF52" w:rsidR="00027B83" w:rsidRDefault="000B0897" w:rsidP="616EFD9E">
            <w:pPr>
              <w:rPr>
                <w:color w:val="000000"/>
                <w:kern w:val="2"/>
              </w:rPr>
            </w:pPr>
            <w:r w:rsidRPr="616EFD9E">
              <w:rPr>
                <w:kern w:val="2"/>
              </w:rPr>
              <w:t xml:space="preserve">Tiekėjas įsipareigoja Sutartyje numatytomis sąlygomis suteikti Pirkėjui </w:t>
            </w:r>
            <w:r w:rsidR="2D087695">
              <w:t>Finansin</w:t>
            </w:r>
            <w:r w:rsidR="00715BCF">
              <w:t xml:space="preserve">io </w:t>
            </w:r>
            <w:r w:rsidR="2D087695">
              <w:t>audito paslaugas</w:t>
            </w:r>
            <w:r w:rsidRPr="616EFD9E">
              <w:rPr>
                <w:color w:val="000000"/>
                <w:kern w:val="2"/>
              </w:rPr>
              <w:t xml:space="preserve"> (toliau – Paslaugos).</w:t>
            </w:r>
          </w:p>
          <w:p w14:paraId="27730B38" w14:textId="50C444B7" w:rsidR="00027B83" w:rsidRDefault="000B0897" w:rsidP="616EFD9E">
            <w:pPr>
              <w:spacing w:line="259" w:lineRule="auto"/>
              <w:rPr>
                <w:color w:val="000000" w:themeColor="text1"/>
              </w:rPr>
            </w:pPr>
            <w:r w:rsidRPr="616EFD9E">
              <w:rPr>
                <w:color w:val="000000"/>
                <w:kern w:val="2"/>
              </w:rPr>
              <w:lastRenderedPageBreak/>
              <w:t xml:space="preserve">Išsamus </w:t>
            </w:r>
            <w:r w:rsidRPr="616EFD9E">
              <w:rPr>
                <w:color w:val="000000"/>
              </w:rPr>
              <w:t>Paslaugų</w:t>
            </w:r>
            <w:r w:rsidRPr="616EFD9E">
              <w:rPr>
                <w:color w:val="000000"/>
                <w:kern w:val="2"/>
              </w:rPr>
              <w:t xml:space="preserve"> aprašymas ir kiti reikalavimai teikiamoms </w:t>
            </w:r>
            <w:r w:rsidRPr="616EFD9E">
              <w:rPr>
                <w:color w:val="000000"/>
              </w:rPr>
              <w:t>Paslaugoms</w:t>
            </w:r>
            <w:r w:rsidRPr="616EFD9E">
              <w:rPr>
                <w:color w:val="000000"/>
                <w:kern w:val="2"/>
              </w:rPr>
              <w:t xml:space="preserve"> nustatyti Sutarties priede Nr. </w:t>
            </w:r>
            <w:r w:rsidR="3DC37D58" w:rsidRPr="616EFD9E">
              <w:rPr>
                <w:color w:val="000000"/>
                <w:kern w:val="2"/>
              </w:rPr>
              <w:t>1</w:t>
            </w:r>
            <w:r w:rsidRPr="616EFD9E">
              <w:rPr>
                <w:color w:val="000000"/>
                <w:kern w:val="2"/>
              </w:rPr>
              <w:t xml:space="preserve"> „Techninė specifikacija“ (toliau – Techninė specifikacija) ir Sutarties priede Nr. </w:t>
            </w:r>
            <w:r w:rsidR="3BABDD59" w:rsidRPr="616EFD9E">
              <w:rPr>
                <w:color w:val="000000" w:themeColor="text1"/>
              </w:rPr>
              <w:t>2</w:t>
            </w:r>
            <w:r w:rsidRPr="616EFD9E">
              <w:rPr>
                <w:color w:val="000000"/>
                <w:kern w:val="2"/>
              </w:rPr>
              <w:t xml:space="preserve"> „Pasiūlymas“.</w:t>
            </w:r>
          </w:p>
        </w:tc>
      </w:tr>
      <w:tr w:rsidR="00027B83" w14:paraId="20C46499" w14:textId="77777777" w:rsidTr="212E1306">
        <w:trPr>
          <w:trHeight w:val="300"/>
        </w:trPr>
        <w:tc>
          <w:tcPr>
            <w:tcW w:w="3092"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677229B3" w:rsidR="00027B83" w:rsidRDefault="00027B83"/>
        </w:tc>
      </w:tr>
      <w:tr w:rsidR="00027B83" w14:paraId="5A252299" w14:textId="77777777" w:rsidTr="212E1306">
        <w:trPr>
          <w:trHeight w:val="300"/>
        </w:trPr>
        <w:tc>
          <w:tcPr>
            <w:tcW w:w="3092"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7777777" w:rsidR="00027B83" w:rsidRDefault="00027B83" w:rsidP="616EFD9E">
            <w:pPr>
              <w:rPr>
                <w:color w:val="4472C4" w:themeColor="accent1"/>
                <w:kern w:val="2"/>
              </w:rPr>
            </w:pPr>
          </w:p>
        </w:tc>
      </w:tr>
      <w:tr w:rsidR="00027B83" w14:paraId="56639858" w14:textId="77777777" w:rsidTr="212E1306">
        <w:trPr>
          <w:trHeight w:val="300"/>
        </w:trPr>
        <w:tc>
          <w:tcPr>
            <w:tcW w:w="9533"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212E1306">
        <w:trPr>
          <w:trHeight w:val="300"/>
        </w:trPr>
        <w:tc>
          <w:tcPr>
            <w:tcW w:w="3092"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5EB9EAE2" w:rsidR="00027B83" w:rsidRDefault="000B0897" w:rsidP="616EFD9E">
            <w:pPr>
              <w:jc w:val="both"/>
            </w:pPr>
            <w:r w:rsidRPr="616EFD9E">
              <w:rPr>
                <w:kern w:val="2"/>
              </w:rPr>
              <w:t xml:space="preserve">Tiekėjas įsipareigoja </w:t>
            </w:r>
            <w:r w:rsidRPr="616EFD9E">
              <w:t>suteikti Paslaugas</w:t>
            </w:r>
            <w:r w:rsidR="00C37E30">
              <w:t xml:space="preserve"> per 36 mėn. nuo Sutarties įsigaliojimo.</w:t>
            </w:r>
            <w:r w:rsidRPr="616EFD9E">
              <w:rPr>
                <w:kern w:val="2"/>
              </w:rPr>
              <w:t xml:space="preserve"> </w:t>
            </w:r>
          </w:p>
          <w:p w14:paraId="7074E643" w14:textId="6CAFF547" w:rsidR="00027B83" w:rsidRDefault="00027B83" w:rsidP="616EFD9E"/>
        </w:tc>
      </w:tr>
      <w:tr w:rsidR="007A75C6" w14:paraId="445BEF51" w14:textId="77777777" w:rsidTr="212E1306">
        <w:trPr>
          <w:trHeight w:val="300"/>
        </w:trPr>
        <w:tc>
          <w:tcPr>
            <w:tcW w:w="3092"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1BD10FE5" w14:textId="5899BF8C" w:rsidR="276ACFDB" w:rsidRDefault="276ACFDB" w:rsidP="616EFD9E">
            <w:pPr>
              <w:spacing w:line="259" w:lineRule="auto"/>
              <w:jc w:val="both"/>
            </w:pPr>
            <w:r>
              <w:t>Netaikoma</w:t>
            </w:r>
          </w:p>
          <w:p w14:paraId="6DCF4A22" w14:textId="291674B7" w:rsidR="007A75C6" w:rsidRDefault="007A75C6" w:rsidP="616EFD9E">
            <w:pPr>
              <w:jc w:val="both"/>
            </w:pPr>
          </w:p>
        </w:tc>
      </w:tr>
      <w:tr w:rsidR="00027B83" w14:paraId="1B23F72E" w14:textId="77777777" w:rsidTr="212E1306">
        <w:trPr>
          <w:trHeight w:val="300"/>
        </w:trPr>
        <w:tc>
          <w:tcPr>
            <w:tcW w:w="3092"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8194171" w:rsidR="00027B83" w:rsidRDefault="00027B83" w:rsidP="616EFD9E"/>
        </w:tc>
      </w:tr>
      <w:tr w:rsidR="00027B83" w14:paraId="63190814" w14:textId="77777777" w:rsidTr="212E1306">
        <w:trPr>
          <w:trHeight w:val="990"/>
        </w:trPr>
        <w:tc>
          <w:tcPr>
            <w:tcW w:w="3092"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sidRPr="616EFD9E">
              <w:rPr>
                <w:kern w:val="2"/>
              </w:rPr>
              <w:t>Netaikoma</w:t>
            </w:r>
          </w:p>
          <w:p w14:paraId="26E2BA7D" w14:textId="77777777" w:rsidR="00027B83" w:rsidRDefault="00027B83" w:rsidP="616EFD9E">
            <w:pPr>
              <w:rPr>
                <w:color w:val="4472C4" w:themeColor="accent1"/>
              </w:rPr>
            </w:pPr>
          </w:p>
        </w:tc>
      </w:tr>
      <w:tr w:rsidR="00027B83" w14:paraId="6A12AB7F" w14:textId="77777777" w:rsidTr="212E1306">
        <w:trPr>
          <w:trHeight w:val="300"/>
        </w:trPr>
        <w:tc>
          <w:tcPr>
            <w:tcW w:w="3092"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AAB4AB8" w:rsidR="00027B83" w:rsidRPr="00576BA6" w:rsidRDefault="000B0897" w:rsidP="00576BA6">
            <w:pPr>
              <w:jc w:val="both"/>
              <w:rPr>
                <w:szCs w:val="24"/>
              </w:rPr>
            </w:pPr>
            <w:r w:rsidRPr="00C97A58">
              <w:rPr>
                <w:kern w:val="2"/>
                <w:szCs w:val="24"/>
              </w:rPr>
              <w:t>Turi būti pateikiami šie dokumentai: Paslaugų perdavimo-priėmimo aktas</w:t>
            </w:r>
            <w:r w:rsidR="00A26D3C">
              <w:rPr>
                <w:kern w:val="2"/>
                <w:szCs w:val="24"/>
              </w:rPr>
              <w:t xml:space="preserve">, </w:t>
            </w:r>
            <w:r w:rsidRPr="00C97A58">
              <w:rPr>
                <w:kern w:val="2"/>
                <w:szCs w:val="24"/>
              </w:rPr>
              <w:t xml:space="preserve">Sąskaita </w:t>
            </w:r>
            <w:r w:rsidRPr="00C97A58">
              <w:rPr>
                <w:szCs w:val="24"/>
              </w:rPr>
              <w:t xml:space="preserve"> ir </w:t>
            </w:r>
            <w:r w:rsidR="00576BA6" w:rsidRPr="00C97A58">
              <w:rPr>
                <w:szCs w:val="24"/>
              </w:rPr>
              <w:t>ataskait</w:t>
            </w:r>
            <w:r w:rsidR="00A26D3C">
              <w:rPr>
                <w:szCs w:val="24"/>
              </w:rPr>
              <w:t>o</w:t>
            </w:r>
            <w:r w:rsidR="00576BA6" w:rsidRPr="00C97A58">
              <w:rPr>
                <w:szCs w:val="24"/>
              </w:rPr>
              <w:t>s ar kiti dokumentai, nurodyti Techninėje specifikacijoje</w:t>
            </w:r>
            <w:r w:rsidRPr="00C97A58">
              <w:rPr>
                <w:kern w:val="2"/>
                <w:szCs w:val="24"/>
              </w:rPr>
              <w:t>. Tiekėjui nepateikus nurodytų dokumentų, laikoma, kad Paslaugos neatitinka Sutartyje nustatytų reikalavimų.</w:t>
            </w:r>
          </w:p>
        </w:tc>
      </w:tr>
      <w:tr w:rsidR="00027B83" w14:paraId="5BCB922D" w14:textId="77777777" w:rsidTr="212E1306">
        <w:trPr>
          <w:trHeight w:val="300"/>
        </w:trPr>
        <w:tc>
          <w:tcPr>
            <w:tcW w:w="9533"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212E1306">
        <w:trPr>
          <w:trHeight w:val="300"/>
        </w:trPr>
        <w:tc>
          <w:tcPr>
            <w:tcW w:w="3092"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2DB4DA7" w:rsidR="00027B83" w:rsidRDefault="000B0897" w:rsidP="616EFD9E">
            <w:pPr>
              <w:rPr>
                <w:color w:val="4472C4" w:themeColor="accent1"/>
                <w:kern w:val="2"/>
              </w:rPr>
            </w:pPr>
            <w:r w:rsidRPr="616EFD9E">
              <w:rPr>
                <w:kern w:val="2"/>
              </w:rPr>
              <w:t>Fiksuotos kainos kainodara</w:t>
            </w:r>
            <w:r w:rsidR="008D7D15">
              <w:rPr>
                <w:kern w:val="2"/>
              </w:rPr>
              <w:t>.</w:t>
            </w:r>
          </w:p>
          <w:p w14:paraId="3CC58188" w14:textId="77777777" w:rsidR="00027B83" w:rsidRDefault="00027B83">
            <w:pPr>
              <w:rPr>
                <w:kern w:val="2"/>
                <w:szCs w:val="24"/>
              </w:rPr>
            </w:pPr>
          </w:p>
          <w:p w14:paraId="1199C3A4" w14:textId="77777777" w:rsidR="00027B83" w:rsidRDefault="00027B83" w:rsidP="616EFD9E">
            <w:pPr>
              <w:rPr>
                <w:color w:val="4471C4"/>
                <w:kern w:val="2"/>
              </w:rPr>
            </w:pPr>
          </w:p>
        </w:tc>
      </w:tr>
      <w:tr w:rsidR="00027B83" w14:paraId="3843FD4C" w14:textId="77777777" w:rsidTr="212E1306">
        <w:trPr>
          <w:trHeight w:val="300"/>
        </w:trPr>
        <w:tc>
          <w:tcPr>
            <w:tcW w:w="3092"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CF23C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CF23C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CF23C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CF23C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212E1306">
        <w:trPr>
          <w:trHeight w:val="300"/>
        </w:trPr>
        <w:tc>
          <w:tcPr>
            <w:tcW w:w="3092"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99D563B" w:rsidR="00027B83" w:rsidRDefault="000B0897" w:rsidP="616EFD9E">
            <w:r w:rsidRPr="616EFD9E">
              <w:rPr>
                <w:kern w:val="2"/>
              </w:rPr>
              <w:t>Sutarties kaina bus perskaičiuojam</w:t>
            </w:r>
            <w:r w:rsidR="7831D013" w:rsidRPr="616EFD9E">
              <w:rPr>
                <w:kern w:val="2"/>
              </w:rPr>
              <w:t>a</w:t>
            </w:r>
            <w:r w:rsidRPr="616EFD9E">
              <w:rPr>
                <w:kern w:val="2"/>
              </w:rPr>
              <w:t>:</w:t>
            </w:r>
          </w:p>
          <w:p w14:paraId="5139C732" w14:textId="77777777" w:rsidR="00027B83" w:rsidRDefault="000B0897" w:rsidP="616EFD9E">
            <w:pPr>
              <w:rPr>
                <w:kern w:val="2"/>
              </w:rPr>
            </w:pPr>
            <w:r w:rsidRPr="616EFD9E">
              <w:rPr>
                <w:kern w:val="2"/>
              </w:rPr>
              <w:t>5.3.1. dėl PVM tarifo pasikeitimo;</w:t>
            </w:r>
          </w:p>
          <w:p w14:paraId="309BB6A3" w14:textId="59B4EDED" w:rsidR="00027B83" w:rsidRDefault="000B0897" w:rsidP="616EFD9E">
            <w:pPr>
              <w:spacing w:line="259" w:lineRule="auto"/>
            </w:pPr>
            <w:r w:rsidRPr="616EFD9E">
              <w:rPr>
                <w:kern w:val="2"/>
              </w:rPr>
              <w:t xml:space="preserve">5.3.2. </w:t>
            </w:r>
            <w:r w:rsidR="1AFDF9EA" w:rsidRPr="616EFD9E">
              <w:t>netaikoma</w:t>
            </w:r>
          </w:p>
          <w:p w14:paraId="60BA4D26" w14:textId="77777777" w:rsidR="00027B83" w:rsidRDefault="000B0897" w:rsidP="616EFD9E">
            <w:pPr>
              <w:rPr>
                <w:kern w:val="2"/>
              </w:rPr>
            </w:pPr>
            <w:r w:rsidRPr="616EFD9E">
              <w:rPr>
                <w:kern w:val="2"/>
              </w:rPr>
              <w:t>5.3.3. dėl kainų lygio pokyčio;</w:t>
            </w:r>
          </w:p>
          <w:p w14:paraId="662EA503" w14:textId="14DF7C96" w:rsidR="00027B83" w:rsidRDefault="000B0897" w:rsidP="616EFD9E">
            <w:pPr>
              <w:spacing w:line="259" w:lineRule="auto"/>
            </w:pPr>
            <w:r w:rsidRPr="616EFD9E">
              <w:rPr>
                <w:kern w:val="2"/>
              </w:rPr>
              <w:t xml:space="preserve">5.3.4. </w:t>
            </w:r>
            <w:r w:rsidR="5EE00AC6" w:rsidRPr="616EFD9E">
              <w:t>netaikoma</w:t>
            </w:r>
          </w:p>
        </w:tc>
      </w:tr>
      <w:tr w:rsidR="00027B83" w14:paraId="493E8FAB" w14:textId="77777777" w:rsidTr="212E1306">
        <w:trPr>
          <w:trHeight w:val="300"/>
        </w:trPr>
        <w:tc>
          <w:tcPr>
            <w:tcW w:w="3092"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265830DC" w14:textId="77777777" w:rsidR="00027B83" w:rsidRDefault="000B0897">
            <w:r w:rsidRPr="616EFD9E">
              <w:rPr>
                <w:kern w:val="2"/>
              </w:rPr>
              <w:t>Jeigu Sutarties vykdymo metu pasikeičia PVM mokėjimą reglamentuojantys teisės aktai, darantys tiesioginę įtaką Tiekėjo t</w:t>
            </w:r>
            <w:r w:rsidRPr="616EFD9E">
              <w:t>ei</w:t>
            </w:r>
            <w:r w:rsidRPr="616EFD9E">
              <w:rPr>
                <w:kern w:val="2"/>
              </w:rPr>
              <w:t>kiamų P</w:t>
            </w:r>
            <w:r w:rsidRPr="616EFD9E">
              <w:t>aslaugų</w:t>
            </w:r>
            <w:r w:rsidRPr="616EFD9E">
              <w:rPr>
                <w:kern w:val="2"/>
              </w:rPr>
              <w:t xml:space="preserve"> Sutartyje nurodytai kainai / įkainiams, Sutarties kaina / įkainiai perskaičiuojami nekeičiant P</w:t>
            </w:r>
            <w:r w:rsidRPr="616EFD9E">
              <w:t>aslaugų</w:t>
            </w:r>
            <w:r w:rsidRPr="616EFD9E">
              <w:rPr>
                <w:kern w:val="2"/>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212E1306">
        <w:trPr>
          <w:trHeight w:val="300"/>
        </w:trPr>
        <w:tc>
          <w:tcPr>
            <w:tcW w:w="3092"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88E193B" w:rsidR="00027B83" w:rsidRDefault="00027B83" w:rsidP="616EFD9E"/>
        </w:tc>
      </w:tr>
      <w:tr w:rsidR="006F0803" w14:paraId="022882B0" w14:textId="77777777" w:rsidTr="212E1306">
        <w:trPr>
          <w:trHeight w:val="300"/>
        </w:trPr>
        <w:tc>
          <w:tcPr>
            <w:tcW w:w="3092"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2B864C7B" w:rsidR="006F0803" w:rsidRDefault="006F0803" w:rsidP="616EFD9E"/>
        </w:tc>
        <w:tc>
          <w:tcPr>
            <w:tcW w:w="6441" w:type="dxa"/>
            <w:gridSpan w:val="2"/>
          </w:tcPr>
          <w:p w14:paraId="641B3480" w14:textId="72AD9995" w:rsidR="006F0803" w:rsidRPr="00FB1155" w:rsidRDefault="5B697434" w:rsidP="00FB1155">
            <w:pPr>
              <w:jc w:val="both"/>
            </w:pPr>
            <w:r w:rsidRPr="00FB1155">
              <w:t>5.3.3.1. Bet kuri Sutarties Šalis Sutarties galiojimo metu turi teisę inicijuoti Sutarties kainos  peržiūrą (keitimą) ne anksčiau kaip po</w:t>
            </w:r>
            <w:r w:rsidR="2C9B4531" w:rsidRPr="00FB1155">
              <w:t xml:space="preserve"> 6 </w:t>
            </w:r>
            <w:r w:rsidR="6334D7CC" w:rsidRPr="00FB1155">
              <w:t xml:space="preserve">(šešių) </w:t>
            </w:r>
            <w:r w:rsidR="2C9B4531" w:rsidRPr="00FB1155">
              <w:t>mėn.</w:t>
            </w:r>
            <w:r w:rsidRPr="00FB1155">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5176587E" w:rsidRPr="00FB1155">
              <w:t>6 (šeši)</w:t>
            </w:r>
            <w:r w:rsidRPr="00FB1155">
              <w:t xml:space="preserve"> mėnesiai.</w:t>
            </w:r>
          </w:p>
          <w:p w14:paraId="02B9F6AF" w14:textId="77777777" w:rsidR="006F0803" w:rsidRPr="00FB1155" w:rsidRDefault="5B697434" w:rsidP="00FB1155">
            <w:pPr>
              <w:jc w:val="both"/>
              <w:rPr>
                <w:kern w:val="2"/>
                <w:shd w:val="clear" w:color="auto" w:fill="FFFFFF"/>
              </w:rPr>
            </w:pPr>
            <w:r w:rsidRPr="00FB1155">
              <w:rPr>
                <w:kern w:val="2"/>
              </w:rPr>
              <w:t>5.3.3.2. Sutarties k</w:t>
            </w:r>
            <w:r w:rsidRPr="00FB1155">
              <w:rPr>
                <w:kern w:val="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77777777" w:rsidR="006F0803" w:rsidRPr="00FB1155" w:rsidRDefault="5B697434" w:rsidP="00FB1155">
            <w:pPr>
              <w:jc w:val="both"/>
              <w:rPr>
                <w:kern w:val="2"/>
                <w:shd w:val="clear" w:color="auto" w:fill="FFFFFF"/>
              </w:rPr>
            </w:pPr>
            <w:r w:rsidRPr="00FB1155">
              <w:rPr>
                <w:kern w:val="2"/>
              </w:rPr>
              <w:t xml:space="preserve">5.3.3.3. </w:t>
            </w:r>
            <w:r w:rsidRPr="00FB1155">
              <w:rPr>
                <w:kern w:val="2"/>
                <w:shd w:val="clear" w:color="auto" w:fill="FFFFFF"/>
              </w:rPr>
              <w:t>Jeigu P</w:t>
            </w:r>
            <w:r w:rsidRPr="00FB1155">
              <w:t>aslaugų teikimas</w:t>
            </w:r>
            <w:r w:rsidRPr="00FB1155">
              <w:rPr>
                <w:kern w:val="2"/>
                <w:shd w:val="clear" w:color="auto" w:fill="FFFFFF"/>
              </w:rPr>
              <w:t xml:space="preserve"> vėluoja dėl Tiekėjo kaltės, uždelstų suteikti P</w:t>
            </w:r>
            <w:r w:rsidRPr="00FB1155">
              <w:t>aslaugų</w:t>
            </w:r>
            <w:r w:rsidRPr="00FB1155">
              <w:rPr>
                <w:kern w:val="2"/>
                <w:shd w:val="clear" w:color="auto" w:fill="FFFFFF"/>
              </w:rPr>
              <w:t xml:space="preserve"> kaina  nėra perskaičiuojami dėl kainų lygio kilimo (gali būti mažinami, tačiau negali būti didinami).</w:t>
            </w:r>
          </w:p>
          <w:p w14:paraId="37296D19" w14:textId="23593CE8" w:rsidR="006F0803" w:rsidRPr="00FB1155" w:rsidRDefault="5B697434" w:rsidP="00FB1155">
            <w:pPr>
              <w:jc w:val="both"/>
              <w:rPr>
                <w:kern w:val="2"/>
                <w:shd w:val="clear" w:color="auto" w:fill="FFFFFF"/>
              </w:rPr>
            </w:pPr>
            <w:r w:rsidRPr="00FB1155">
              <w:rPr>
                <w:kern w:val="2"/>
              </w:rPr>
              <w:t xml:space="preserve">5.3.3.4. Atlikdamos Sutarties kainos  peržiūrą </w:t>
            </w:r>
            <w:r w:rsidRPr="00FB1155">
              <w:rPr>
                <w:kern w:val="2"/>
                <w:shd w:val="clear" w:color="auto" w:fill="FFFFFF"/>
              </w:rPr>
              <w:t>Šalys vadovaujasi Valstybės duomenų agentūros viešai Oficialiosios statistikos portale paskelbtais Rodiklių duomenų bazės duomenimis. Iš kitos Šalies</w:t>
            </w:r>
            <w:r w:rsidR="00FB1155" w:rsidRPr="00FB1155">
              <w:rPr>
                <w:kern w:val="2"/>
                <w:shd w:val="clear" w:color="auto" w:fill="FFFFFF"/>
              </w:rPr>
              <w:t xml:space="preserve"> </w:t>
            </w:r>
            <w:r w:rsidRPr="00FB1155">
              <w:rPr>
                <w:kern w:val="2"/>
                <w:shd w:val="clear" w:color="auto" w:fill="FFFFFF"/>
              </w:rPr>
              <w:t>nereikalaujama pateikti oficialaus Valstybės duomenų agentūros ar kitos institucijos išduoto dokumento ar patvirtinimo.</w:t>
            </w:r>
          </w:p>
          <w:p w14:paraId="4B4B2449" w14:textId="77777777" w:rsidR="006F0803" w:rsidRPr="00FB1155" w:rsidRDefault="5B697434" w:rsidP="00FB1155">
            <w:pPr>
              <w:jc w:val="both"/>
              <w:rPr>
                <w:kern w:val="2"/>
                <w:shd w:val="clear" w:color="auto" w:fill="FFFFFF"/>
              </w:rPr>
            </w:pPr>
            <w:r w:rsidRPr="00FB1155">
              <w:rPr>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77777777" w:rsidR="006F0803" w:rsidRPr="00FB1155" w:rsidRDefault="5B697434" w:rsidP="00FB1155">
            <w:pPr>
              <w:jc w:val="both"/>
            </w:pPr>
            <w:r w:rsidRPr="00FB1155">
              <w:rPr>
                <w:kern w:val="2"/>
                <w:shd w:val="clear" w:color="auto" w:fill="FFFFFF"/>
              </w:rPr>
              <w:t>5.3.3.6. Nauja Sutarties kaina apskaičiuojami pagal žemiau pateiktą formulę:</w:t>
            </w:r>
          </w:p>
          <w:p w14:paraId="6CBEB311" w14:textId="77777777" w:rsidR="006F0803" w:rsidRDefault="006F0803" w:rsidP="006F0803">
            <w:pPr>
              <w:rPr>
                <w:color w:val="000000"/>
                <w:szCs w:val="24"/>
              </w:rPr>
            </w:pPr>
          </w:p>
          <w:p w14:paraId="6AE8904E" w14:textId="20CE1A19" w:rsidR="006F0803" w:rsidRPr="004E451A" w:rsidRDefault="00F70823"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E451A">
              <w:rPr>
                <w:kern w:val="2"/>
                <w:szCs w:val="24"/>
              </w:rPr>
              <w:t>, kur a – kaina (Eur be PVM) (jei peržiūra jau buvo atlikta, tai po paskutinio perskaičiavimo)</w:t>
            </w:r>
          </w:p>
          <w:p w14:paraId="76F4E75C" w14:textId="1DCBFBB7" w:rsidR="006F0803" w:rsidRPr="004E451A" w:rsidRDefault="006F0803" w:rsidP="006F0803">
            <w:pPr>
              <w:jc w:val="both"/>
              <w:textAlignment w:val="baseline"/>
              <w:rPr>
                <w:szCs w:val="24"/>
              </w:rPr>
            </w:pPr>
            <w:r w:rsidRPr="004E451A">
              <w:rPr>
                <w:kern w:val="2"/>
                <w:szCs w:val="24"/>
              </w:rPr>
              <w:t>a</w:t>
            </w:r>
            <w:r w:rsidRPr="004E451A">
              <w:rPr>
                <w:kern w:val="2"/>
                <w:szCs w:val="24"/>
                <w:vertAlign w:val="subscript"/>
              </w:rPr>
              <w:t>1</w:t>
            </w:r>
            <w:r w:rsidRPr="004E451A">
              <w:rPr>
                <w:kern w:val="2"/>
                <w:szCs w:val="24"/>
              </w:rPr>
              <w:t xml:space="preserve"> – perskaičiuota (pakeista) kaina (Eur be PVM)</w:t>
            </w:r>
          </w:p>
          <w:p w14:paraId="2C5CAB56" w14:textId="190E27AC" w:rsidR="006F0803" w:rsidRPr="004E451A" w:rsidRDefault="006F0803" w:rsidP="006F0803">
            <w:pPr>
              <w:jc w:val="both"/>
              <w:textAlignment w:val="baseline"/>
              <w:rPr>
                <w:szCs w:val="24"/>
              </w:rPr>
            </w:pPr>
            <w:r w:rsidRPr="004E451A">
              <w:rPr>
                <w:kern w:val="2"/>
                <w:szCs w:val="24"/>
              </w:rPr>
              <w:t>k – pagal vartotojų kainų indeksą (bendrą „Vartojimo prekių ir paslaugų“ indeks</w:t>
            </w:r>
            <w:r w:rsidR="004E451A" w:rsidRPr="004E451A">
              <w:rPr>
                <w:kern w:val="2"/>
                <w:szCs w:val="24"/>
              </w:rPr>
              <w:t>ą</w:t>
            </w:r>
            <w:r w:rsidRPr="004E451A">
              <w:rPr>
                <w:kern w:val="2"/>
                <w:szCs w:val="24"/>
              </w:rPr>
              <w:t>) apskaičiuotas Vartojimo prekių ir paslaugų kainų pokytis (padidėjimas arba sumažėjimas) (%). „k“ reikšmė skaičiuojama pagal formulę</w:t>
            </w:r>
            <w:r w:rsidR="004E451A" w:rsidRPr="004E451A">
              <w:rPr>
                <w:kern w:val="2"/>
                <w:szCs w:val="24"/>
              </w:rPr>
              <w:t>:</w:t>
            </w:r>
          </w:p>
          <w:p w14:paraId="7A25BFE8" w14:textId="77777777" w:rsidR="006F0803" w:rsidRPr="004E451A" w:rsidRDefault="006F0803" w:rsidP="006F080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E451A">
              <w:rPr>
                <w:kern w:val="2"/>
                <w:szCs w:val="24"/>
              </w:rPr>
              <w:t>, (proc.) kur</w:t>
            </w:r>
          </w:p>
          <w:p w14:paraId="154013EE" w14:textId="45FAA697" w:rsidR="006F0803" w:rsidRPr="00DD036D" w:rsidRDefault="006F0803" w:rsidP="00DD036D">
            <w:pPr>
              <w:jc w:val="both"/>
              <w:textAlignment w:val="baseline"/>
            </w:pPr>
            <w:r w:rsidRPr="00DD036D">
              <w:rPr>
                <w:kern w:val="2"/>
              </w:rPr>
              <w:t>Ind</w:t>
            </w:r>
            <w:r w:rsidRPr="00DD036D">
              <w:rPr>
                <w:kern w:val="2"/>
                <w:vertAlign w:val="subscript"/>
              </w:rPr>
              <w:t>naujausias</w:t>
            </w:r>
            <w:r w:rsidRPr="00DD036D">
              <w:rPr>
                <w:kern w:val="2"/>
              </w:rPr>
              <w:t xml:space="preserve"> – kreipimosi dėl kainos peržiūros išsiuntimo kitai Šaliai dieną paskelbtas naujausias vartojimo prekių ir paslaugų indeksas (bendrą „Vartojimo prekių ir paslaugų“ indeks</w:t>
            </w:r>
            <w:r w:rsidR="004E451A" w:rsidRPr="00DD036D">
              <w:rPr>
                <w:kern w:val="2"/>
              </w:rPr>
              <w:t>ą</w:t>
            </w:r>
            <w:r w:rsidRPr="00DD036D">
              <w:rPr>
                <w:kern w:val="2"/>
              </w:rPr>
              <w:t>).</w:t>
            </w:r>
          </w:p>
          <w:p w14:paraId="5649539F" w14:textId="0001B0D5" w:rsidR="006F0803" w:rsidRPr="00DD036D" w:rsidRDefault="006F0803" w:rsidP="00DD036D">
            <w:pPr>
              <w:jc w:val="both"/>
            </w:pPr>
            <w:r w:rsidRPr="00DD036D">
              <w:rPr>
                <w:kern w:val="2"/>
              </w:rPr>
              <w:t>Ind</w:t>
            </w:r>
            <w:r w:rsidRPr="00DD036D">
              <w:rPr>
                <w:kern w:val="2"/>
                <w:vertAlign w:val="subscript"/>
              </w:rPr>
              <w:t>pradžia</w:t>
            </w:r>
            <w:r w:rsidRPr="00DD036D">
              <w:rPr>
                <w:kern w:val="2"/>
              </w:rPr>
              <w:t xml:space="preserve"> – laikotarpio pradžios datos (mėnesio) vartojimo prekių ir paslaugų indeksas (bendrą „Vartojimo prekių ir paslaugų“ indeks</w:t>
            </w:r>
            <w:r w:rsidR="003F7152" w:rsidRPr="00DD036D">
              <w:rPr>
                <w:kern w:val="2"/>
              </w:rPr>
              <w:t>ą</w:t>
            </w:r>
            <w:r w:rsidRPr="00DD036D">
              <w:rPr>
                <w:kern w:val="2"/>
              </w:rPr>
              <w:t>). Pirmojo perskaičiavimo atveju laikotarpio pradžia (mėnuo) yra</w:t>
            </w:r>
            <w:r w:rsidRPr="00DD036D">
              <w:t xml:space="preserve"> Sutarties įsigaliojimo dienos mėnuo</w:t>
            </w:r>
            <w:r w:rsidRPr="00DD036D">
              <w:rPr>
                <w:kern w:val="2"/>
                <w:szCs w:val="24"/>
                <w:shd w:val="clear" w:color="auto" w:fill="FFFFFF"/>
              </w:rPr>
              <w:t>.</w:t>
            </w:r>
            <w:r w:rsidRPr="00DD036D">
              <w:rPr>
                <w:kern w:val="2"/>
              </w:rPr>
              <w:t xml:space="preserve"> Antrojo ir vėlesnių perskaičiavimų atveju laikotarpio pradžia (mėnuo) yra paskutinio perskaičiavimo metu naudotos paskelbto atitinkamo indekso reikšmės mėnuo.</w:t>
            </w:r>
          </w:p>
          <w:p w14:paraId="5619E383" w14:textId="76845C2E" w:rsidR="006F0803" w:rsidRPr="00DD036D" w:rsidRDefault="006F0803" w:rsidP="00DD036D">
            <w:pPr>
              <w:jc w:val="both"/>
              <w:rPr>
                <w:kern w:val="2"/>
                <w:szCs w:val="24"/>
                <w:shd w:val="clear" w:color="auto" w:fill="FFFFFF"/>
              </w:rPr>
            </w:pPr>
            <w:r w:rsidRPr="00DD036D">
              <w:rPr>
                <w:kern w:val="2"/>
                <w:szCs w:val="24"/>
              </w:rPr>
              <w:t xml:space="preserve">5.3.3.7. </w:t>
            </w:r>
            <w:r w:rsidRPr="00DD036D">
              <w:rPr>
                <w:kern w:val="2"/>
                <w:szCs w:val="24"/>
                <w:shd w:val="clear" w:color="auto" w:fill="FFFFFF"/>
              </w:rPr>
              <w:t xml:space="preserve">Skaičiavimams indeksų reikšmės imamos </w:t>
            </w:r>
            <w:r w:rsidRPr="00DD036D">
              <w:rPr>
                <w:b/>
                <w:kern w:val="2"/>
                <w:szCs w:val="24"/>
                <w:shd w:val="clear" w:color="auto" w:fill="FFFFFF"/>
              </w:rPr>
              <w:t>keturių</w:t>
            </w:r>
            <w:r w:rsidRPr="00DD036D">
              <w:rPr>
                <w:kern w:val="2"/>
                <w:szCs w:val="24"/>
                <w:shd w:val="clear" w:color="auto" w:fill="FFFFFF"/>
              </w:rPr>
              <w:t xml:space="preserve"> skaitmenų po kablelio tikslumu. Apskaičiuotas pokytis (k) tolimesniems skaičiavimams naudojamas suapvalinus iki </w:t>
            </w:r>
            <w:r w:rsidRPr="00DD036D">
              <w:rPr>
                <w:b/>
                <w:kern w:val="2"/>
                <w:szCs w:val="24"/>
                <w:shd w:val="clear" w:color="auto" w:fill="FFFFFF"/>
              </w:rPr>
              <w:t>vieno</w:t>
            </w:r>
            <w:r w:rsidRPr="00DD036D">
              <w:rPr>
                <w:kern w:val="2"/>
                <w:szCs w:val="24"/>
                <w:shd w:val="clear" w:color="auto" w:fill="FFFFFF"/>
              </w:rPr>
              <w:t xml:space="preserve">  skaitmens po kablelio, o apskaičiuotas įkainis „a</w:t>
            </w:r>
            <w:r w:rsidRPr="00DD036D">
              <w:rPr>
                <w:kern w:val="2"/>
                <w:szCs w:val="24"/>
                <w:shd w:val="clear" w:color="auto" w:fill="FFFFFF"/>
                <w:vertAlign w:val="subscript"/>
              </w:rPr>
              <w:t>1</w:t>
            </w:r>
            <w:r w:rsidRPr="00DD036D">
              <w:rPr>
                <w:kern w:val="2"/>
                <w:szCs w:val="24"/>
                <w:shd w:val="clear" w:color="auto" w:fill="FFFFFF"/>
              </w:rPr>
              <w:t xml:space="preserve">“ suapvalinamas iki </w:t>
            </w:r>
            <w:r w:rsidRPr="00DD036D">
              <w:rPr>
                <w:b/>
                <w:kern w:val="2"/>
                <w:szCs w:val="24"/>
                <w:shd w:val="clear" w:color="auto" w:fill="FFFFFF"/>
              </w:rPr>
              <w:t xml:space="preserve">dviejų </w:t>
            </w:r>
            <w:r w:rsidRPr="00DD036D">
              <w:rPr>
                <w:kern w:val="2"/>
                <w:szCs w:val="24"/>
                <w:shd w:val="clear" w:color="auto" w:fill="FFFFFF"/>
              </w:rPr>
              <w:t xml:space="preserve"> skaitmenų po kablelio.</w:t>
            </w:r>
          </w:p>
          <w:p w14:paraId="3A39EFE2" w14:textId="27CA13E0" w:rsidR="006F0803" w:rsidRPr="00DD036D" w:rsidRDefault="006F0803" w:rsidP="00DD036D">
            <w:pPr>
              <w:jc w:val="both"/>
              <w:rPr>
                <w:kern w:val="2"/>
                <w:szCs w:val="24"/>
                <w:shd w:val="clear" w:color="auto" w:fill="FFFFFF"/>
              </w:rPr>
            </w:pPr>
            <w:r w:rsidRPr="00DD036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D036D">
              <w:rPr>
                <w:kern w:val="2"/>
                <w:szCs w:val="24"/>
                <w:bdr w:val="none" w:sz="0" w:space="0" w:color="auto" w:frame="1"/>
              </w:rPr>
              <w:t>kitus oficialius šaltinių duomenis</w:t>
            </w:r>
            <w:r w:rsidRPr="00DD036D">
              <w:rPr>
                <w:kern w:val="2"/>
                <w:szCs w:val="24"/>
                <w:shd w:val="clear" w:color="auto" w:fill="FFFFFF"/>
              </w:rPr>
              <w:t>, kita svarbi informacija. Prašyme Šalis neturi teisės nurodyti kito indekso ar prašyti perskaičiavimo pagal kitą indeksą nei nurodytas šioje procedūroje.</w:t>
            </w:r>
          </w:p>
          <w:p w14:paraId="5BB47C07" w14:textId="1A99AC93" w:rsidR="006F0803" w:rsidRPr="00DD036D" w:rsidRDefault="006F0803" w:rsidP="00DD036D">
            <w:pPr>
              <w:jc w:val="both"/>
              <w:rPr>
                <w:kern w:val="2"/>
                <w:szCs w:val="24"/>
                <w:shd w:val="clear" w:color="auto" w:fill="FFFFFF"/>
              </w:rPr>
            </w:pPr>
            <w:r w:rsidRPr="00DD036D">
              <w:rPr>
                <w:kern w:val="2"/>
                <w:szCs w:val="24"/>
                <w:shd w:val="clear" w:color="auto" w:fill="FFFFFF"/>
              </w:rPr>
              <w:t>5</w:t>
            </w:r>
            <w:r w:rsidRPr="00DD036D">
              <w:rPr>
                <w:kern w:val="2"/>
                <w:szCs w:val="24"/>
              </w:rPr>
              <w:t xml:space="preserve">.3.3.9. </w:t>
            </w:r>
            <w:r w:rsidRPr="00DD036D">
              <w:rPr>
                <w:kern w:val="2"/>
                <w:szCs w:val="24"/>
                <w:shd w:val="clear" w:color="auto" w:fill="FFFFFF"/>
              </w:rPr>
              <w:t xml:space="preserve">Susitarimas turi būti sudarytas per </w:t>
            </w:r>
            <w:r w:rsidR="00DD036D" w:rsidRPr="00DD036D">
              <w:rPr>
                <w:kern w:val="2"/>
                <w:szCs w:val="24"/>
                <w:shd w:val="clear" w:color="auto" w:fill="FFFFFF"/>
              </w:rPr>
              <w:t xml:space="preserve">30 </w:t>
            </w:r>
            <w:r w:rsidR="00EB542B">
              <w:rPr>
                <w:kern w:val="2"/>
                <w:szCs w:val="24"/>
                <w:shd w:val="clear" w:color="auto" w:fill="FFFFFF"/>
              </w:rPr>
              <w:t xml:space="preserve">(trisdešimt) </w:t>
            </w:r>
            <w:r w:rsidR="00DD036D" w:rsidRPr="00DD036D">
              <w:rPr>
                <w:kern w:val="2"/>
                <w:szCs w:val="24"/>
                <w:shd w:val="clear" w:color="auto" w:fill="FFFFFF"/>
              </w:rPr>
              <w:t>dienų</w:t>
            </w:r>
            <w:r w:rsidRPr="00DD036D">
              <w:rPr>
                <w:kern w:val="2"/>
                <w:szCs w:val="24"/>
                <w:shd w:val="clear" w:color="auto" w:fill="FFFFFF"/>
              </w:rPr>
              <w:t xml:space="preserve"> nuo Šalies pateikto tinkamo prašymo perskaičiuoti S</w:t>
            </w:r>
            <w:r w:rsidRPr="00DD036D">
              <w:rPr>
                <w:kern w:val="2"/>
                <w:szCs w:val="24"/>
              </w:rPr>
              <w:t xml:space="preserve">utarties </w:t>
            </w:r>
            <w:r w:rsidRPr="00DD036D">
              <w:rPr>
                <w:kern w:val="2"/>
                <w:szCs w:val="24"/>
                <w:shd w:val="clear" w:color="auto" w:fill="FFFFFF"/>
              </w:rPr>
              <w:t>kainą gavimo dienos.</w:t>
            </w:r>
          </w:p>
          <w:p w14:paraId="36070AF6" w14:textId="77777777" w:rsidR="006F0803" w:rsidRDefault="006F0803" w:rsidP="00DD036D">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4B47575D" w:rsidR="006F0803" w:rsidRDefault="006F0803" w:rsidP="616EFD9E">
            <w:pPr>
              <w:rPr>
                <w:color w:val="000000" w:themeColor="text1"/>
                <w:kern w:val="2"/>
              </w:rPr>
            </w:pPr>
          </w:p>
        </w:tc>
      </w:tr>
      <w:tr w:rsidR="00027B83" w14:paraId="6D143C7C" w14:textId="77777777" w:rsidTr="212E1306">
        <w:trPr>
          <w:trHeight w:val="300"/>
        </w:trPr>
        <w:tc>
          <w:tcPr>
            <w:tcW w:w="3092"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sidRPr="616EFD9E">
              <w:rPr>
                <w:kern w:val="2"/>
              </w:rPr>
              <w:t>Netaikoma</w:t>
            </w:r>
          </w:p>
          <w:p w14:paraId="61574C3A" w14:textId="77777777" w:rsidR="00027B83" w:rsidRDefault="00027B83" w:rsidP="616EFD9E">
            <w:pPr>
              <w:rPr>
                <w:color w:val="4472C4" w:themeColor="accent1"/>
              </w:rPr>
            </w:pPr>
          </w:p>
        </w:tc>
      </w:tr>
      <w:tr w:rsidR="00027B83" w14:paraId="22049506" w14:textId="77777777" w:rsidTr="212E1306">
        <w:trPr>
          <w:trHeight w:val="300"/>
        </w:trPr>
        <w:tc>
          <w:tcPr>
            <w:tcW w:w="3092"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7777777" w:rsidR="00027B83" w:rsidRDefault="00027B83" w:rsidP="616EFD9E">
            <w:pPr>
              <w:rPr>
                <w:color w:val="FF0000"/>
              </w:rPr>
            </w:pPr>
          </w:p>
        </w:tc>
      </w:tr>
      <w:tr w:rsidR="00027B83" w14:paraId="64F75697" w14:textId="77777777" w:rsidTr="212E1306">
        <w:trPr>
          <w:trHeight w:val="300"/>
        </w:trPr>
        <w:tc>
          <w:tcPr>
            <w:tcW w:w="3092"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344F337" w14:textId="5AABB5CA" w:rsidR="377C9E8B" w:rsidRDefault="00BF6F24" w:rsidP="5020781E">
            <w:pPr>
              <w:jc w:val="both"/>
            </w:pPr>
            <w:r>
              <w:t xml:space="preserve">5.5.1. </w:t>
            </w:r>
            <w:r w:rsidR="377C9E8B">
              <w:t>Šalys susitaria, kad Paslaugų perdavimo-priėmimo aktas bus teikiamas ne vėliau kaip einamojo mėnesio paskutinę savaitę tuo tikslu, jog iki einamojo mėnesio paskutinės darbo dienos Užsakovas galėtų jį patikrinti, patvirtinti ir informuoti apie tai Paslaugų teikėją, o Paslaugų teikėjas PVM sąskaitą faktūrą už suteiktas paslaugas pagal suderintą ir Šalių pasirašytą perdavimo-</w:t>
            </w:r>
            <w:r w:rsidR="377C9E8B">
              <w:lastRenderedPageBreak/>
              <w:t>priėmimo aktą pateiktų ne vėliau kaip iki kito mėnesio 5 (penktos) dienos.</w:t>
            </w:r>
          </w:p>
          <w:p w14:paraId="3AF59C33" w14:textId="734E8DB8" w:rsidR="00027B83" w:rsidRPr="00074767" w:rsidRDefault="00BF6F24">
            <w:pPr>
              <w:rPr>
                <w:kern w:val="2"/>
                <w:szCs w:val="24"/>
              </w:rPr>
            </w:pPr>
            <w:r>
              <w:rPr>
                <w:kern w:val="2"/>
                <w:szCs w:val="24"/>
              </w:rPr>
              <w:t xml:space="preserve">5.5.2. </w:t>
            </w:r>
            <w:r w:rsidR="000B0897" w:rsidRPr="00590E16">
              <w:rPr>
                <w:kern w:val="2"/>
                <w:szCs w:val="24"/>
              </w:rPr>
              <w:t xml:space="preserve">Pirkėjas atsiskaito su Tiekėju ne vėliau kaip per </w:t>
            </w:r>
            <w:r w:rsidR="00EB542B" w:rsidRPr="00590E16">
              <w:rPr>
                <w:kern w:val="2"/>
                <w:szCs w:val="24"/>
              </w:rPr>
              <w:t xml:space="preserve">30 </w:t>
            </w:r>
            <w:r w:rsidR="007804B9" w:rsidRPr="00590E16">
              <w:rPr>
                <w:kern w:val="2"/>
                <w:szCs w:val="24"/>
              </w:rPr>
              <w:t>(trisdešimt) dienų</w:t>
            </w:r>
            <w:r w:rsidR="000B0897" w:rsidRPr="00590E16">
              <w:rPr>
                <w:kern w:val="2"/>
                <w:szCs w:val="24"/>
              </w:rPr>
              <w:t xml:space="preserve"> nuo Sąskaitos gavimo dienos.</w:t>
            </w:r>
          </w:p>
          <w:p w14:paraId="5E3D58F0" w14:textId="4DAAD7A7" w:rsidR="00027B83" w:rsidRPr="008C6F72" w:rsidRDefault="00BF6F24" w:rsidP="0037720B">
            <w:pPr>
              <w:rPr>
                <w:color w:val="000000"/>
                <w:kern w:val="2"/>
                <w:szCs w:val="24"/>
                <w:shd w:val="clear" w:color="auto" w:fill="FFFFFF"/>
              </w:rPr>
            </w:pPr>
            <w:r w:rsidRPr="008C6F72">
              <w:rPr>
                <w:color w:val="000000"/>
                <w:kern w:val="2"/>
                <w:szCs w:val="24"/>
                <w:shd w:val="clear" w:color="auto" w:fill="FFFFFF"/>
              </w:rPr>
              <w:t xml:space="preserve">5.5.3. </w:t>
            </w:r>
            <w:r w:rsidR="000B0897" w:rsidRPr="008C6F72">
              <w:rPr>
                <w:color w:val="000000"/>
                <w:kern w:val="2"/>
                <w:szCs w:val="24"/>
                <w:shd w:val="clear" w:color="auto" w:fill="FFFFFF"/>
              </w:rPr>
              <w:t>Apmokėjimo sąlygos</w:t>
            </w:r>
            <w:r w:rsidR="0037720B" w:rsidRPr="008C6F72">
              <w:rPr>
                <w:color w:val="4472C4"/>
                <w:kern w:val="2"/>
                <w:szCs w:val="24"/>
                <w:shd w:val="clear" w:color="auto" w:fill="FFFFFF"/>
              </w:rPr>
              <w:t>:</w:t>
            </w:r>
          </w:p>
          <w:p w14:paraId="5AD92A38" w14:textId="3FC15BD2" w:rsidR="00833891" w:rsidRPr="008C6F72" w:rsidRDefault="00833891" w:rsidP="008C6F72">
            <w:pPr>
              <w:jc w:val="both"/>
              <w:rPr>
                <w:kern w:val="2"/>
                <w:szCs w:val="24"/>
                <w:shd w:val="clear" w:color="auto" w:fill="FFFFFF"/>
              </w:rPr>
            </w:pPr>
            <w:r w:rsidRPr="008C6F72">
              <w:rPr>
                <w:kern w:val="2"/>
                <w:szCs w:val="24"/>
                <w:shd w:val="clear" w:color="auto" w:fill="FFFFFF"/>
              </w:rPr>
              <w:t xml:space="preserve">Už Paslaugas </w:t>
            </w:r>
            <w:r w:rsidR="008C6F72">
              <w:rPr>
                <w:kern w:val="2"/>
                <w:szCs w:val="24"/>
                <w:shd w:val="clear" w:color="auto" w:fill="FFFFFF"/>
              </w:rPr>
              <w:t>Tiekėjui</w:t>
            </w:r>
            <w:r w:rsidRPr="008C6F72">
              <w:rPr>
                <w:kern w:val="2"/>
                <w:szCs w:val="24"/>
                <w:shd w:val="clear" w:color="auto" w:fill="FFFFFF"/>
              </w:rPr>
              <w:t xml:space="preserve"> apmokama tik po to, kai įvykdytos visos šios sąlygos:</w:t>
            </w:r>
          </w:p>
          <w:p w14:paraId="78560A05" w14:textId="1488DDE8" w:rsidR="00833891" w:rsidRPr="008C6F72" w:rsidRDefault="00BF6F24" w:rsidP="008C6F72">
            <w:pPr>
              <w:pStyle w:val="ListParagraph"/>
              <w:ind w:left="0"/>
              <w:jc w:val="both"/>
              <w:rPr>
                <w:kern w:val="2"/>
                <w:szCs w:val="24"/>
                <w:shd w:val="clear" w:color="auto" w:fill="FFFFFF"/>
              </w:rPr>
            </w:pPr>
            <w:r w:rsidRPr="008C6F72">
              <w:rPr>
                <w:kern w:val="2"/>
                <w:szCs w:val="24"/>
                <w:shd w:val="clear" w:color="auto" w:fill="FFFFFF"/>
              </w:rPr>
              <w:t xml:space="preserve">5.5.3.1. </w:t>
            </w:r>
            <w:r w:rsidR="008C6F72">
              <w:rPr>
                <w:kern w:val="2"/>
                <w:szCs w:val="24"/>
                <w:shd w:val="clear" w:color="auto" w:fill="FFFFFF"/>
              </w:rPr>
              <w:t>Tiekėjas</w:t>
            </w:r>
            <w:r w:rsidR="00833891" w:rsidRPr="008C6F72">
              <w:rPr>
                <w:kern w:val="2"/>
                <w:szCs w:val="24"/>
                <w:shd w:val="clear" w:color="auto" w:fill="FFFFFF"/>
              </w:rPr>
              <w:t xml:space="preserve"> tinkamai suteikė Paslaugas pagal Techninę specifikaciją;</w:t>
            </w:r>
          </w:p>
          <w:p w14:paraId="71CC7C5B" w14:textId="4A80BA73" w:rsidR="00833891" w:rsidRPr="008C6F72" w:rsidRDefault="00833891" w:rsidP="008C6F72">
            <w:pPr>
              <w:jc w:val="both"/>
              <w:rPr>
                <w:kern w:val="2"/>
                <w:szCs w:val="24"/>
                <w:shd w:val="clear" w:color="auto" w:fill="FFFFFF"/>
              </w:rPr>
            </w:pPr>
            <w:r w:rsidRPr="008C6F72">
              <w:rPr>
                <w:kern w:val="2"/>
                <w:szCs w:val="24"/>
                <w:shd w:val="clear" w:color="auto" w:fill="FFFFFF"/>
              </w:rPr>
              <w:t>5.5.</w:t>
            </w:r>
            <w:r w:rsidR="00BF6F24" w:rsidRPr="008C6F72">
              <w:rPr>
                <w:kern w:val="2"/>
                <w:szCs w:val="24"/>
                <w:shd w:val="clear" w:color="auto" w:fill="FFFFFF"/>
              </w:rPr>
              <w:t>3.2</w:t>
            </w:r>
            <w:r w:rsidRPr="008C6F72">
              <w:rPr>
                <w:kern w:val="2"/>
                <w:szCs w:val="24"/>
                <w:shd w:val="clear" w:color="auto" w:fill="FFFFFF"/>
              </w:rPr>
              <w:t xml:space="preserve">. </w:t>
            </w:r>
            <w:r w:rsidR="008C6F72">
              <w:rPr>
                <w:kern w:val="2"/>
                <w:szCs w:val="24"/>
                <w:shd w:val="clear" w:color="auto" w:fill="FFFFFF"/>
              </w:rPr>
              <w:t xml:space="preserve">Pirkėjas </w:t>
            </w:r>
            <w:r w:rsidRPr="008C6F72">
              <w:rPr>
                <w:kern w:val="2"/>
                <w:szCs w:val="24"/>
                <w:shd w:val="clear" w:color="auto" w:fill="FFFFFF"/>
              </w:rPr>
              <w:t xml:space="preserve">ir </w:t>
            </w:r>
            <w:r w:rsidR="008C6F72">
              <w:rPr>
                <w:kern w:val="2"/>
                <w:szCs w:val="24"/>
                <w:shd w:val="clear" w:color="auto" w:fill="FFFFFF"/>
              </w:rPr>
              <w:t>Tiekėjas</w:t>
            </w:r>
            <w:r w:rsidRPr="008C6F72">
              <w:rPr>
                <w:kern w:val="2"/>
                <w:szCs w:val="24"/>
                <w:shd w:val="clear" w:color="auto" w:fill="FFFFFF"/>
              </w:rPr>
              <w:t xml:space="preserve"> pasirašė suteiktų Paslaugų perdavimo-priėmimo aktą ir </w:t>
            </w:r>
            <w:r w:rsidR="008C6F72">
              <w:rPr>
                <w:kern w:val="2"/>
                <w:szCs w:val="24"/>
                <w:shd w:val="clear" w:color="auto" w:fill="FFFFFF"/>
              </w:rPr>
              <w:t>Pirkėjas</w:t>
            </w:r>
            <w:r w:rsidRPr="008C6F72">
              <w:rPr>
                <w:kern w:val="2"/>
                <w:szCs w:val="24"/>
                <w:shd w:val="clear" w:color="auto" w:fill="FFFFFF"/>
              </w:rPr>
              <w:t xml:space="preserve"> neturėjo pastabų dėl suteiktų Paslaugų kokybės ir kiekio;</w:t>
            </w:r>
          </w:p>
          <w:p w14:paraId="2E393D74" w14:textId="6BCFAA9F" w:rsidR="00027B83" w:rsidRPr="008D7D15" w:rsidRDefault="00BF6F24" w:rsidP="007C7138">
            <w:pPr>
              <w:jc w:val="both"/>
              <w:rPr>
                <w:kern w:val="2"/>
                <w:szCs w:val="24"/>
                <w:shd w:val="clear" w:color="auto" w:fill="FFFFFF"/>
              </w:rPr>
            </w:pPr>
            <w:r w:rsidRPr="007C7138">
              <w:rPr>
                <w:kern w:val="2"/>
                <w:szCs w:val="24"/>
                <w:shd w:val="clear" w:color="auto" w:fill="FFFFFF"/>
              </w:rPr>
              <w:t>5</w:t>
            </w:r>
            <w:r w:rsidR="00833891" w:rsidRPr="007C7138">
              <w:rPr>
                <w:kern w:val="2"/>
                <w:szCs w:val="24"/>
                <w:shd w:val="clear" w:color="auto" w:fill="FFFFFF"/>
              </w:rPr>
              <w:t>.5.3.</w:t>
            </w:r>
            <w:r w:rsidR="008C6F72" w:rsidRPr="007C7138">
              <w:rPr>
                <w:kern w:val="2"/>
                <w:szCs w:val="24"/>
                <w:shd w:val="clear" w:color="auto" w:fill="FFFFFF"/>
              </w:rPr>
              <w:t>3. Tiekėjas</w:t>
            </w:r>
            <w:r w:rsidR="00833891" w:rsidRPr="007C7138">
              <w:rPr>
                <w:kern w:val="2"/>
                <w:szCs w:val="24"/>
                <w:shd w:val="clear" w:color="auto" w:fill="FFFFFF"/>
              </w:rPr>
              <w:t xml:space="preserve"> Paslaugų perdavimo-priėmimo akto pagrindu pateikė </w:t>
            </w:r>
            <w:r w:rsidR="008C6F72" w:rsidRPr="007C7138">
              <w:rPr>
                <w:kern w:val="2"/>
                <w:szCs w:val="24"/>
                <w:shd w:val="clear" w:color="auto" w:fill="FFFFFF"/>
              </w:rPr>
              <w:t>Pirkėjui</w:t>
            </w:r>
            <w:r w:rsidR="00833891" w:rsidRPr="007C7138">
              <w:rPr>
                <w:kern w:val="2"/>
                <w:szCs w:val="24"/>
                <w:shd w:val="clear" w:color="auto" w:fill="FFFFFF"/>
              </w:rPr>
              <w:t xml:space="preserve"> PVM sąskaitą faktūrą. Vykdant Sutartį PVM sąskaitos faktūros priimamos ir apdorojamos vadovaujantis</w:t>
            </w:r>
            <w:r w:rsidR="008D7D15">
              <w:rPr>
                <w:kern w:val="2"/>
                <w:szCs w:val="24"/>
                <w:shd w:val="clear" w:color="auto" w:fill="FFFFFF"/>
              </w:rPr>
              <w:t xml:space="preserve"> </w:t>
            </w:r>
            <w:r w:rsidR="00833891" w:rsidRPr="007C7138">
              <w:rPr>
                <w:kern w:val="2"/>
                <w:szCs w:val="24"/>
                <w:shd w:val="clear" w:color="auto" w:fill="FFFFFF"/>
              </w:rPr>
              <w:t xml:space="preserve">Lietuvos Respublikos finansinės apskaitos įstatymo 6 straipsnio 4 dalimi, išskyrus Lietuvos Respublikos viešųjų pirkimų įstatymo (toliau – VPĮ) 22 straipsnio 12 dalyje nustatytus atvejus. Išlaidas, susijusias su valstybės įmonei Registrų centrui mokėtinais mokesčiais už sąskaitos faktūros pateikimą informacinės sistemos priemonėmis apmoka </w:t>
            </w:r>
            <w:r w:rsidR="007C7138" w:rsidRPr="007C7138">
              <w:rPr>
                <w:kern w:val="2"/>
                <w:szCs w:val="24"/>
                <w:shd w:val="clear" w:color="auto" w:fill="FFFFFF"/>
              </w:rPr>
              <w:t>Tiekėjas</w:t>
            </w:r>
            <w:r w:rsidR="00833891" w:rsidRPr="007C7138">
              <w:rPr>
                <w:kern w:val="2"/>
                <w:szCs w:val="24"/>
                <w:shd w:val="clear" w:color="auto" w:fill="FFFFFF"/>
              </w:rPr>
              <w:t xml:space="preserve">. </w:t>
            </w:r>
          </w:p>
        </w:tc>
      </w:tr>
      <w:tr w:rsidR="006F0803" w14:paraId="65C41120" w14:textId="77777777" w:rsidTr="212E1306">
        <w:trPr>
          <w:trHeight w:val="300"/>
        </w:trPr>
        <w:tc>
          <w:tcPr>
            <w:tcW w:w="3092"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03FCAEE" w:rsidR="006F0803" w:rsidRDefault="006F0803" w:rsidP="006F0803">
            <w:pPr>
              <w:spacing w:line="259" w:lineRule="auto"/>
              <w:rPr>
                <w:color w:val="000000"/>
                <w:kern w:val="2"/>
                <w:szCs w:val="24"/>
                <w:shd w:val="clear" w:color="auto" w:fill="FFFFFF"/>
              </w:rPr>
            </w:pPr>
          </w:p>
        </w:tc>
      </w:tr>
      <w:tr w:rsidR="006F0803" w14:paraId="19884362" w14:textId="77777777" w:rsidTr="212E1306">
        <w:trPr>
          <w:trHeight w:val="300"/>
        </w:trPr>
        <w:tc>
          <w:tcPr>
            <w:tcW w:w="3092"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6148E732"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212E1306">
        <w:trPr>
          <w:trHeight w:val="300"/>
        </w:trPr>
        <w:tc>
          <w:tcPr>
            <w:tcW w:w="9533"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212E1306">
        <w:trPr>
          <w:trHeight w:val="300"/>
        </w:trPr>
        <w:tc>
          <w:tcPr>
            <w:tcW w:w="3092"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6252FB33" w:rsidR="006F0803" w:rsidRDefault="006F0803" w:rsidP="006F0803">
            <w:pPr>
              <w:rPr>
                <w:szCs w:val="24"/>
              </w:rPr>
            </w:pPr>
          </w:p>
        </w:tc>
      </w:tr>
      <w:tr w:rsidR="006F0803" w14:paraId="1619DC5D" w14:textId="77777777" w:rsidTr="212E1306">
        <w:trPr>
          <w:trHeight w:val="300"/>
        </w:trPr>
        <w:tc>
          <w:tcPr>
            <w:tcW w:w="3092"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3EB216EA" w:rsidR="006F0803" w:rsidRDefault="006F0803" w:rsidP="006F0803">
            <w:pPr>
              <w:rPr>
                <w:kern w:val="2"/>
                <w:szCs w:val="24"/>
              </w:rPr>
            </w:pPr>
          </w:p>
        </w:tc>
      </w:tr>
      <w:tr w:rsidR="006F0803" w14:paraId="37AEF7C6" w14:textId="77777777" w:rsidTr="212E1306">
        <w:trPr>
          <w:trHeight w:val="300"/>
        </w:trPr>
        <w:tc>
          <w:tcPr>
            <w:tcW w:w="3092"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01D14E4" w:rsidR="006F0803" w:rsidRDefault="04B631A2" w:rsidP="008D7D15">
            <w:pPr>
              <w:jc w:val="both"/>
              <w:rPr>
                <w:kern w:val="2"/>
              </w:rPr>
            </w:pPr>
            <w:r w:rsidRPr="41F4F9CC">
              <w:t xml:space="preserve">Tiekėjas įsipareigoja užtikrinti, kad Sutartį vykdys pirkime pasiūlyti ir kvalifikacijos bei kitus pirkimo dokumentuose nustatytus reikalavimus atitinkantys specialistai. Pirkėjas turi teisę kartą per metus tikrinti ar Paslaugas teikia </w:t>
            </w:r>
            <w:r w:rsidR="666BA806" w:rsidRPr="41F4F9CC">
              <w:t xml:space="preserve">Tiekėjo pirkime nurodyti specialistai ir prašyti tai įrodančių dokumentų, kuriuos Tiekėjas privalo pateikti Pirkėjui per 5 (penkias) darbo dienas. </w:t>
            </w:r>
          </w:p>
        </w:tc>
      </w:tr>
      <w:tr w:rsidR="00027B83" w14:paraId="759FE80C" w14:textId="77777777" w:rsidTr="212E1306">
        <w:trPr>
          <w:trHeight w:val="300"/>
        </w:trPr>
        <w:tc>
          <w:tcPr>
            <w:tcW w:w="9533"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212E1306">
        <w:trPr>
          <w:trHeight w:val="300"/>
        </w:trPr>
        <w:tc>
          <w:tcPr>
            <w:tcW w:w="3092"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46A178CA" w:rsidR="00027B83" w:rsidRDefault="000B0897" w:rsidP="008D7D15">
            <w:pPr>
              <w:jc w:val="both"/>
              <w:rPr>
                <w:b/>
                <w:kern w:val="2"/>
                <w:szCs w:val="24"/>
              </w:rPr>
            </w:pPr>
            <w:r w:rsidRPr="41F4F9CC">
              <w:rPr>
                <w:kern w:val="2"/>
              </w:rPr>
              <w:t xml:space="preserve">Sutarties vykdymui pasitelkiami subtiekėjai ir (ar) specialistai yra nurodyti Sutarties priede Nr. </w:t>
            </w:r>
            <w:r w:rsidR="001C741E">
              <w:rPr>
                <w:kern w:val="2"/>
              </w:rPr>
              <w:t>4</w:t>
            </w:r>
            <w:r w:rsidRPr="41F4F9CC">
              <w:rPr>
                <w:kern w:val="2"/>
              </w:rPr>
              <w:t xml:space="preserve"> „Sutarties vykdymui pasitelkiami subtiekėjai ir (ar) specialistai“</w:t>
            </w:r>
          </w:p>
        </w:tc>
      </w:tr>
      <w:tr w:rsidR="00027B83" w14:paraId="4677BEA7" w14:textId="77777777" w:rsidTr="212E1306">
        <w:trPr>
          <w:trHeight w:val="300"/>
        </w:trPr>
        <w:tc>
          <w:tcPr>
            <w:tcW w:w="9533"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212E1306">
        <w:trPr>
          <w:trHeight w:val="300"/>
        </w:trPr>
        <w:tc>
          <w:tcPr>
            <w:tcW w:w="3092"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DC78AB8" w:rsidR="00027B83" w:rsidRDefault="000B0897" w:rsidP="008826A1">
            <w:pPr>
              <w:jc w:val="both"/>
              <w:rPr>
                <w:kern w:val="2"/>
                <w:szCs w:val="24"/>
              </w:rPr>
            </w:pPr>
            <w:r>
              <w:rPr>
                <w:kern w:val="2"/>
                <w:szCs w:val="24"/>
              </w:rPr>
              <w:t xml:space="preserve">Prievolių pagal Sutartį įvykdymas užtikrinamas </w:t>
            </w:r>
          </w:p>
          <w:p w14:paraId="2D80CD6E" w14:textId="6D0F19A9" w:rsidR="00027B83" w:rsidRDefault="000B0897" w:rsidP="008826A1">
            <w:pPr>
              <w:jc w:val="both"/>
              <w:rPr>
                <w:kern w:val="2"/>
                <w:szCs w:val="24"/>
              </w:rPr>
            </w:pPr>
            <w:r>
              <w:rPr>
                <w:kern w:val="2"/>
                <w:szCs w:val="24"/>
              </w:rPr>
              <w:t>Netesybomis (delspinigiais, bauda);</w:t>
            </w:r>
          </w:p>
        </w:tc>
      </w:tr>
      <w:tr w:rsidR="006F0803" w14:paraId="25D80381" w14:textId="77777777" w:rsidTr="212E1306">
        <w:trPr>
          <w:trHeight w:val="300"/>
        </w:trPr>
        <w:tc>
          <w:tcPr>
            <w:tcW w:w="3092"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1EA322D2" w14:textId="5D9A6AEE" w:rsidR="00BA6BF9" w:rsidRDefault="00BA6BF9" w:rsidP="00BA6BF9">
            <w:pPr>
              <w:rPr>
                <w:kern w:val="2"/>
                <w:szCs w:val="24"/>
              </w:rPr>
            </w:pPr>
          </w:p>
          <w:p w14:paraId="6A3C4961" w14:textId="22FD7A08" w:rsidR="006F0803" w:rsidRPr="00CA70B6" w:rsidRDefault="006F0803" w:rsidP="006F0803">
            <w:pPr>
              <w:rPr>
                <w:kern w:val="2"/>
                <w:szCs w:val="24"/>
                <w:lang w:val="en-US"/>
              </w:rPr>
            </w:pPr>
          </w:p>
        </w:tc>
      </w:tr>
      <w:tr w:rsidR="00027B83" w14:paraId="2A4E7446" w14:textId="77777777" w:rsidTr="212E1306">
        <w:trPr>
          <w:trHeight w:val="300"/>
        </w:trPr>
        <w:tc>
          <w:tcPr>
            <w:tcW w:w="3092"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C7791C" w:rsidR="00027B83" w:rsidRDefault="00027B83">
            <w:pPr>
              <w:rPr>
                <w:szCs w:val="24"/>
              </w:rPr>
            </w:pPr>
          </w:p>
        </w:tc>
      </w:tr>
      <w:tr w:rsidR="00027B83" w14:paraId="15859C99" w14:textId="77777777" w:rsidTr="212E1306">
        <w:trPr>
          <w:trHeight w:val="300"/>
        </w:trPr>
        <w:tc>
          <w:tcPr>
            <w:tcW w:w="9533"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212E1306">
        <w:trPr>
          <w:trHeight w:val="300"/>
        </w:trPr>
        <w:tc>
          <w:tcPr>
            <w:tcW w:w="3092"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4B15E2A" w:rsidR="00402199" w:rsidRPr="008D7D15" w:rsidRDefault="00402199" w:rsidP="008D7D15">
            <w:pPr>
              <w:jc w:val="both"/>
              <w:rPr>
                <w:bCs/>
                <w:kern w:val="2"/>
                <w:szCs w:val="24"/>
              </w:rPr>
            </w:pPr>
            <w:r w:rsidRPr="00FA6CBE">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rsidTr="212E1306">
        <w:trPr>
          <w:trHeight w:val="300"/>
        </w:trPr>
        <w:tc>
          <w:tcPr>
            <w:tcW w:w="3092"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6D4CD13" w:rsidR="00402199" w:rsidRPr="00793EF9" w:rsidRDefault="00402199" w:rsidP="00793EF9">
            <w:pPr>
              <w:jc w:val="both"/>
            </w:pPr>
            <w:r w:rsidRPr="00793EF9">
              <w:rPr>
                <w:szCs w:val="24"/>
                <w:lang w:val="lt"/>
              </w:rPr>
              <w:t xml:space="preserve">9.2.1. Jeigu Tiekėjas vėluoja suteikti Paslaugas arba nevykdo kitų sutartinių įsipareigojimų, Pirkėjas nuo kitos nei nustatytas terminas dienos Tiekėjui skaičiuoja </w:t>
            </w:r>
            <w:r w:rsidRPr="00E0096C">
              <w:rPr>
                <w:szCs w:val="24"/>
                <w:lang w:val="lt"/>
              </w:rPr>
              <w:t>0,02 (dvi šimtosios)</w:t>
            </w:r>
            <w:r w:rsidRPr="00793EF9">
              <w:rPr>
                <w:szCs w:val="24"/>
                <w:lang w:val="lt"/>
              </w:rPr>
              <w:t xml:space="preserve"> procento  dydžio delspinigius už kiekvieną uždelstą dieną nuo laiku nesuteiktų Paslaugų ar kitų sutartinių įsipareigojimų nevykdymo kainos be PVM.</w:t>
            </w:r>
          </w:p>
          <w:p w14:paraId="66025186" w14:textId="71EA5058" w:rsidR="00402199" w:rsidRPr="00793EF9" w:rsidRDefault="00402199" w:rsidP="00793EF9">
            <w:pPr>
              <w:jc w:val="both"/>
              <w:rPr>
                <w:szCs w:val="24"/>
              </w:rPr>
            </w:pPr>
            <w:r w:rsidRPr="00793EF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E0096C">
              <w:rPr>
                <w:szCs w:val="24"/>
                <w:lang w:val="lt"/>
              </w:rPr>
              <w:t>0,02 (dvi šimtosios)</w:t>
            </w:r>
            <w:r w:rsidRPr="00793EF9">
              <w:rPr>
                <w:szCs w:val="24"/>
                <w:lang w:val="lt"/>
              </w:rPr>
              <w:t xml:space="preserve"> procento  dydžio delspinigius už kiekvieną uždelstą dieną nuo laiku negrąžintos permokos kainos be PVM.</w:t>
            </w:r>
          </w:p>
          <w:p w14:paraId="0E6DFBC8" w14:textId="35A78B14" w:rsidR="00402199" w:rsidRDefault="00402199" w:rsidP="00793EF9">
            <w:pPr>
              <w:jc w:val="both"/>
              <w:rPr>
                <w:b/>
                <w:kern w:val="2"/>
                <w:szCs w:val="24"/>
              </w:rPr>
            </w:pPr>
            <w:r w:rsidRPr="00793EF9">
              <w:rPr>
                <w:kern w:val="2"/>
              </w:rPr>
              <w:t xml:space="preserve">9.2.3. Tiekėjas privalo sumokėti Pirkėjui netesybas per </w:t>
            </w:r>
            <w:r w:rsidR="00793EF9" w:rsidRPr="00793EF9">
              <w:rPr>
                <w:kern w:val="2"/>
              </w:rPr>
              <w:t>14 (keturiolika)</w:t>
            </w:r>
            <w:r w:rsidRPr="00793EF9">
              <w:rPr>
                <w:bCs/>
                <w:kern w:val="2"/>
                <w:szCs w:val="24"/>
              </w:rPr>
              <w:t xml:space="preserve"> </w:t>
            </w:r>
            <w:r w:rsidRPr="00793EF9">
              <w:rPr>
                <w:kern w:val="2"/>
              </w:rPr>
              <w:t xml:space="preserve">dienų nuo Pirkėjo pareikalavimo, jeigu netesybų suma nėra </w:t>
            </w:r>
            <w:r w:rsidRPr="00793EF9">
              <w:t>išskaitoma iš Tiekėjui mokėtinos sumos.</w:t>
            </w:r>
          </w:p>
        </w:tc>
      </w:tr>
      <w:tr w:rsidR="00402199" w14:paraId="681F27EE" w14:textId="77777777" w:rsidTr="212E1306">
        <w:trPr>
          <w:trHeight w:val="300"/>
        </w:trPr>
        <w:tc>
          <w:tcPr>
            <w:tcW w:w="3092"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E17F780" w:rsidR="00402199" w:rsidRDefault="00402199" w:rsidP="00E0096C">
            <w:pPr>
              <w:jc w:val="both"/>
              <w:rPr>
                <w:bCs/>
                <w:szCs w:val="24"/>
              </w:rPr>
            </w:pPr>
            <w:r>
              <w:rPr>
                <w:bCs/>
                <w:kern w:val="2"/>
                <w:szCs w:val="24"/>
              </w:rPr>
              <w:t xml:space="preserve">9.3.1. Nutraukus Sutartį dėl esminio Sutarties pažeidimo, nustatyto Sutarties Specialiosiose sąlygose, mokama </w:t>
            </w:r>
            <w:r w:rsidR="003212B1">
              <w:rPr>
                <w:bCs/>
                <w:kern w:val="2"/>
                <w:szCs w:val="24"/>
              </w:rPr>
              <w:t xml:space="preserve">15 (penkiolikos) </w:t>
            </w:r>
            <w:r>
              <w:rPr>
                <w:bCs/>
                <w:kern w:val="2"/>
                <w:szCs w:val="24"/>
              </w:rPr>
              <w:t>procentų dydžio bauda nuo Pradinės Sutarties vertės, nurodytos Specialiųjų sąlygų 5.2 punkte.</w:t>
            </w:r>
          </w:p>
          <w:p w14:paraId="7CBFE0C7" w14:textId="319C071C" w:rsidR="00402199" w:rsidRDefault="00402199" w:rsidP="00402199">
            <w:pPr>
              <w:rPr>
                <w:kern w:val="2"/>
                <w:szCs w:val="24"/>
              </w:rPr>
            </w:pPr>
          </w:p>
        </w:tc>
      </w:tr>
      <w:tr w:rsidR="00402199" w14:paraId="3A1BC4FA" w14:textId="77777777" w:rsidTr="212E1306">
        <w:trPr>
          <w:trHeight w:val="300"/>
        </w:trPr>
        <w:tc>
          <w:tcPr>
            <w:tcW w:w="3092"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437089" w:rsidR="00402199" w:rsidRDefault="0040020F" w:rsidP="00621C3E">
            <w:pPr>
              <w:jc w:val="both"/>
              <w:rPr>
                <w:kern w:val="2"/>
                <w:szCs w:val="24"/>
              </w:rPr>
            </w:pPr>
            <w:r w:rsidRPr="001B445A">
              <w:rPr>
                <w:bCs/>
                <w:kern w:val="2"/>
                <w:szCs w:val="24"/>
              </w:rPr>
              <w:t>500</w:t>
            </w:r>
            <w:r w:rsidR="00AD5D36" w:rsidRPr="001B445A">
              <w:rPr>
                <w:bCs/>
                <w:kern w:val="2"/>
                <w:szCs w:val="24"/>
              </w:rPr>
              <w:t xml:space="preserve"> (penki šimtai)</w:t>
            </w:r>
            <w:r w:rsidR="00402199" w:rsidRPr="001B445A">
              <w:rPr>
                <w:bCs/>
                <w:kern w:val="2"/>
                <w:szCs w:val="24"/>
              </w:rPr>
              <w:t xml:space="preserve"> Eur </w:t>
            </w:r>
            <w:r w:rsidR="00AD5D36" w:rsidRPr="001B445A">
              <w:rPr>
                <w:bCs/>
                <w:kern w:val="2"/>
                <w:szCs w:val="24"/>
              </w:rPr>
              <w:t>už kiekvieną nustatytą pažeidimo atvejį</w:t>
            </w:r>
            <w:r w:rsidR="0010649A" w:rsidRPr="001B445A">
              <w:rPr>
                <w:bCs/>
                <w:kern w:val="2"/>
                <w:szCs w:val="24"/>
              </w:rPr>
              <w:t>.</w:t>
            </w:r>
            <w:r w:rsidR="0010649A" w:rsidRPr="001B445A">
              <w:t xml:space="preserve"> </w:t>
            </w:r>
            <w:r w:rsidR="0010649A" w:rsidRPr="001B445A">
              <w:rPr>
                <w:bCs/>
                <w:kern w:val="2"/>
                <w:szCs w:val="24"/>
              </w:rPr>
              <w:t>Pakartotinis šio Sutarties punkto nesilaikymas bus laikomas esminiu Sutarties pažeidimu</w:t>
            </w:r>
            <w:r w:rsidR="00074767">
              <w:rPr>
                <w:bCs/>
                <w:kern w:val="2"/>
                <w:szCs w:val="24"/>
              </w:rPr>
              <w:t>.</w:t>
            </w:r>
          </w:p>
        </w:tc>
      </w:tr>
      <w:tr w:rsidR="00402199" w14:paraId="02A0AD2F" w14:textId="77777777" w:rsidTr="212E1306">
        <w:trPr>
          <w:trHeight w:val="300"/>
        </w:trPr>
        <w:tc>
          <w:tcPr>
            <w:tcW w:w="3092"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198F6735" w:rsidR="00402199" w:rsidRPr="00074767" w:rsidRDefault="00402199" w:rsidP="00402199">
            <w:pPr>
              <w:rPr>
                <w:bCs/>
                <w:color w:val="000000"/>
                <w:kern w:val="2"/>
                <w:szCs w:val="24"/>
              </w:rPr>
            </w:pPr>
            <w:r>
              <w:rPr>
                <w:bCs/>
                <w:color w:val="000000"/>
                <w:kern w:val="2"/>
                <w:szCs w:val="24"/>
              </w:rPr>
              <w:t>Netaikoma</w:t>
            </w:r>
            <w:r w:rsidR="00074767">
              <w:rPr>
                <w:bCs/>
                <w:color w:val="000000"/>
                <w:kern w:val="2"/>
                <w:szCs w:val="24"/>
              </w:rPr>
              <w:t>.</w:t>
            </w:r>
          </w:p>
          <w:p w14:paraId="748DE540" w14:textId="30A8A6A5" w:rsidR="00402199" w:rsidRDefault="00402199" w:rsidP="00402199">
            <w:pPr>
              <w:rPr>
                <w:color w:val="4472C4"/>
                <w:kern w:val="2"/>
                <w:szCs w:val="24"/>
              </w:rPr>
            </w:pPr>
          </w:p>
        </w:tc>
      </w:tr>
      <w:tr w:rsidR="00402199" w14:paraId="7439E02A" w14:textId="77777777" w:rsidTr="212E1306">
        <w:trPr>
          <w:trHeight w:val="300"/>
        </w:trPr>
        <w:tc>
          <w:tcPr>
            <w:tcW w:w="3092"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0B54259" w:rsidR="00402199" w:rsidRPr="006C1BC0" w:rsidRDefault="006C1BC0" w:rsidP="00A74048">
            <w:pPr>
              <w:jc w:val="both"/>
              <w:rPr>
                <w:bCs/>
                <w:kern w:val="2"/>
                <w:szCs w:val="24"/>
              </w:rPr>
            </w:pPr>
            <w:r w:rsidRPr="00A74048">
              <w:rPr>
                <w:bCs/>
                <w:kern w:val="2"/>
                <w:szCs w:val="24"/>
              </w:rPr>
              <w:t>5</w:t>
            </w:r>
            <w:r w:rsidR="0040020F" w:rsidRPr="00A74048">
              <w:rPr>
                <w:bCs/>
                <w:kern w:val="2"/>
                <w:szCs w:val="24"/>
              </w:rPr>
              <w:t xml:space="preserve"> </w:t>
            </w:r>
            <w:r w:rsidRPr="00A74048">
              <w:rPr>
                <w:bCs/>
                <w:kern w:val="2"/>
                <w:szCs w:val="24"/>
              </w:rPr>
              <w:t>000,00 (penki tūkstančiai</w:t>
            </w:r>
            <w:r w:rsidR="008A04A1" w:rsidRPr="00A74048">
              <w:rPr>
                <w:bCs/>
                <w:kern w:val="2"/>
                <w:szCs w:val="24"/>
              </w:rPr>
              <w:t>) eurų</w:t>
            </w:r>
            <w:r w:rsidR="007875F8" w:rsidRPr="00A74048">
              <w:rPr>
                <w:bCs/>
                <w:kern w:val="2"/>
                <w:szCs w:val="24"/>
              </w:rPr>
              <w:t xml:space="preserve"> už </w:t>
            </w:r>
            <w:r w:rsidR="00A74048" w:rsidRPr="00A74048">
              <w:rPr>
                <w:bCs/>
                <w:kern w:val="2"/>
                <w:szCs w:val="24"/>
              </w:rPr>
              <w:t>kiekvieną nustatytą pažeidimo atvejį</w:t>
            </w:r>
          </w:p>
        </w:tc>
      </w:tr>
      <w:tr w:rsidR="00402199" w14:paraId="1E6BA83A" w14:textId="77777777" w:rsidTr="212E1306">
        <w:trPr>
          <w:trHeight w:val="300"/>
        </w:trPr>
        <w:tc>
          <w:tcPr>
            <w:tcW w:w="3092"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33585358" w:rsidR="00402199" w:rsidRDefault="00621C3E" w:rsidP="00402199">
            <w:pPr>
              <w:rPr>
                <w:color w:val="4472C4"/>
                <w:kern w:val="2"/>
                <w:szCs w:val="24"/>
              </w:rPr>
            </w:pPr>
            <w:r w:rsidRPr="00F161C7">
              <w:rPr>
                <w:bCs/>
                <w:kern w:val="2"/>
                <w:szCs w:val="24"/>
              </w:rPr>
              <w:t xml:space="preserve">Netesybų dydis numatytas </w:t>
            </w:r>
            <w:r w:rsidR="00F161C7" w:rsidRPr="00F161C7">
              <w:rPr>
                <w:bCs/>
                <w:kern w:val="2"/>
                <w:szCs w:val="24"/>
              </w:rPr>
              <w:t>9.4 punkte.</w:t>
            </w:r>
          </w:p>
        </w:tc>
      </w:tr>
      <w:tr w:rsidR="00402199" w14:paraId="2E410A63" w14:textId="77777777" w:rsidTr="212E1306">
        <w:trPr>
          <w:trHeight w:val="1560"/>
        </w:trPr>
        <w:tc>
          <w:tcPr>
            <w:tcW w:w="3092"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57144DBC" w:rsidR="00402199" w:rsidRDefault="00402199" w:rsidP="00402199">
            <w:pPr>
              <w:rPr>
                <w:color w:val="4472C4"/>
                <w:kern w:val="2"/>
                <w:szCs w:val="24"/>
              </w:rPr>
            </w:pPr>
          </w:p>
        </w:tc>
      </w:tr>
      <w:tr w:rsidR="00402199" w14:paraId="126A6D36" w14:textId="77777777" w:rsidTr="212E1306">
        <w:trPr>
          <w:trHeight w:val="300"/>
        </w:trPr>
        <w:tc>
          <w:tcPr>
            <w:tcW w:w="3092"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rsidTr="212E1306">
        <w:trPr>
          <w:trHeight w:val="300"/>
        </w:trPr>
        <w:tc>
          <w:tcPr>
            <w:tcW w:w="3092"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C92865C" w:rsidR="00402199" w:rsidRDefault="00014FE3" w:rsidP="00402199">
            <w:pPr>
              <w:rPr>
                <w:color w:val="4472C4"/>
                <w:kern w:val="2"/>
                <w:szCs w:val="24"/>
              </w:rPr>
            </w:pPr>
            <w:r w:rsidRPr="00014FE3">
              <w:rPr>
                <w:bCs/>
                <w:kern w:val="2"/>
                <w:szCs w:val="24"/>
              </w:rPr>
              <w:t xml:space="preserve">Netaikoma </w:t>
            </w:r>
          </w:p>
        </w:tc>
      </w:tr>
      <w:tr w:rsidR="00027B83" w14:paraId="7412B22E" w14:textId="77777777" w:rsidTr="212E1306">
        <w:trPr>
          <w:trHeight w:val="300"/>
        </w:trPr>
        <w:tc>
          <w:tcPr>
            <w:tcW w:w="9533"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212E1306">
        <w:trPr>
          <w:trHeight w:val="300"/>
        </w:trPr>
        <w:tc>
          <w:tcPr>
            <w:tcW w:w="3092"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27FA48EA" w:rsidR="00402199" w:rsidRDefault="00A63AFC" w:rsidP="41F4F9CC">
            <w:pPr>
              <w:jc w:val="both"/>
            </w:pPr>
            <w:r w:rsidRPr="41F4F9CC">
              <w:rPr>
                <w:kern w:val="2"/>
              </w:rPr>
              <w:t xml:space="preserve">10.1.1. </w:t>
            </w:r>
            <w:r w:rsidR="00EC4142" w:rsidRPr="41F4F9CC">
              <w:rPr>
                <w:kern w:val="2"/>
              </w:rPr>
              <w:t xml:space="preserve">Tiekėjas privalo laikytis Techninėje specifikacijoje </w:t>
            </w:r>
            <w:r w:rsidR="001955A0" w:rsidRPr="41F4F9CC">
              <w:rPr>
                <w:kern w:val="2"/>
              </w:rPr>
              <w:t>nustatytų terminų Paslaugoms</w:t>
            </w:r>
            <w:r w:rsidR="00E52796" w:rsidRPr="41F4F9CC">
              <w:rPr>
                <w:kern w:val="2"/>
              </w:rPr>
              <w:t>, t. y. terminai yra esminė Sutarties sąlyga;</w:t>
            </w:r>
          </w:p>
          <w:p w14:paraId="7AF06105" w14:textId="278B6F1E" w:rsidR="00E52796" w:rsidRDefault="00E52796" w:rsidP="00681DE1">
            <w:pPr>
              <w:jc w:val="both"/>
              <w:rPr>
                <w:kern w:val="2"/>
                <w:szCs w:val="24"/>
              </w:rPr>
            </w:pPr>
            <w:r>
              <w:rPr>
                <w:kern w:val="2"/>
                <w:szCs w:val="24"/>
              </w:rPr>
              <w:t xml:space="preserve">10.1.2. </w:t>
            </w:r>
            <w:r w:rsidR="00787633">
              <w:rPr>
                <w:kern w:val="2"/>
                <w:szCs w:val="24"/>
              </w:rPr>
              <w:t xml:space="preserve">Tiekėjas </w:t>
            </w:r>
            <w:r w:rsidR="00681DE1" w:rsidRPr="00681DE1">
              <w:rPr>
                <w:kern w:val="2"/>
                <w:szCs w:val="24"/>
              </w:rPr>
              <w:t>ne vėliau kaip per 5 (penki</w:t>
            </w:r>
            <w:r w:rsidR="00787633">
              <w:rPr>
                <w:kern w:val="2"/>
                <w:szCs w:val="24"/>
              </w:rPr>
              <w:t>as</w:t>
            </w:r>
            <w:r w:rsidR="00681DE1" w:rsidRPr="00681DE1">
              <w:rPr>
                <w:kern w:val="2"/>
                <w:szCs w:val="24"/>
              </w:rPr>
              <w:t>) darbo dienas nuo Sutarties įsigaliojimo</w:t>
            </w:r>
            <w:r w:rsidR="00787633">
              <w:rPr>
                <w:kern w:val="2"/>
                <w:szCs w:val="24"/>
              </w:rPr>
              <w:t xml:space="preserve"> dienos</w:t>
            </w:r>
            <w:r w:rsidR="00B31FE2">
              <w:rPr>
                <w:kern w:val="2"/>
                <w:szCs w:val="24"/>
              </w:rPr>
              <w:t xml:space="preserve"> turi</w:t>
            </w:r>
            <w:r w:rsidR="00681DE1" w:rsidRPr="00681DE1">
              <w:rPr>
                <w:kern w:val="2"/>
                <w:szCs w:val="24"/>
              </w:rPr>
              <w:t xml:space="preserve"> pateikti </w:t>
            </w:r>
            <w:r w:rsidR="00B31FE2">
              <w:rPr>
                <w:kern w:val="2"/>
                <w:szCs w:val="24"/>
              </w:rPr>
              <w:t>Pirkėjui</w:t>
            </w:r>
            <w:r w:rsidR="00681DE1" w:rsidRPr="00681DE1">
              <w:rPr>
                <w:kern w:val="2"/>
                <w:szCs w:val="24"/>
              </w:rPr>
              <w:t xml:space="preserve"> draudimo įstaigos išduoto galiojančio profesinės civilinės atsakomybės draudimo liudijimo (poliso) patvirtintą skaitmeninę kopiją. Paslaugų teikėjas įsipareigoja būti apdraudęs savo profesinę veiklą civilinės atsakomybės draudimu pagal Lietuvos Respublikos finansinių ataskaitų audito įstatymo 2</w:t>
            </w:r>
            <w:r w:rsidR="00C90F22">
              <w:rPr>
                <w:kern w:val="2"/>
                <w:szCs w:val="24"/>
              </w:rPr>
              <w:t>9</w:t>
            </w:r>
            <w:r w:rsidR="00681DE1" w:rsidRPr="00681DE1">
              <w:rPr>
                <w:kern w:val="2"/>
                <w:szCs w:val="24"/>
              </w:rPr>
              <w:t xml:space="preserve"> straipsnio reikalavimus, t. y. profesinės civilinės atsakomybės draudimo suma turi būti ne mažesnė kaip 58 000,00 Eur (penkiasdešimt aštuoni tūkstančiai eurų nulis centų) vienam draudžiamajam įvykiui ir 145 000,00 Eur (vienas šimtas keturiasdešimt penki tūkstančiai eurų nulis centų) visiems draudžiamiesiems įvykiams per metus, ir įsipareigoja išlaikyti tokį profesinės civilinės atsakomybės draudimą visą Sutarties galiojimo laikotarpį. Sutarties vykdymo metu pasikeitus norminiams teisės aktams, reglamentuojantiems audito įmonių privalomo profesinės civilinės atsakomybės draudimo dydį ir (ar) sąlygas, </w:t>
            </w:r>
            <w:r w:rsidR="00716DDD">
              <w:rPr>
                <w:kern w:val="2"/>
                <w:szCs w:val="24"/>
              </w:rPr>
              <w:t>Tiekėjas</w:t>
            </w:r>
            <w:r w:rsidR="00681DE1" w:rsidRPr="00681DE1">
              <w:rPr>
                <w:kern w:val="2"/>
                <w:szCs w:val="24"/>
              </w:rPr>
              <w:t xml:space="preserve"> įsipareigoja ne vėliau kaip per 10 (dešimt) darbo dienų nuo atitinkamų teisės aktų įsigaliojimo dienos pateikti </w:t>
            </w:r>
            <w:r w:rsidR="00736ABB">
              <w:rPr>
                <w:kern w:val="2"/>
                <w:szCs w:val="24"/>
              </w:rPr>
              <w:t>Pirkėjui</w:t>
            </w:r>
            <w:r w:rsidR="00681DE1" w:rsidRPr="00681DE1">
              <w:rPr>
                <w:kern w:val="2"/>
                <w:szCs w:val="24"/>
              </w:rPr>
              <w:t xml:space="preserve"> draudimo įstaigos išduoto draudimo liudijimo (poliso) patvirtintą skaitmeninę kopiją ar kitus įrodymus, kad Paslaugų teikėjo profesinės civilinės atsakomybės draudimas atitinka galiojančius privalomus reikalavimus.</w:t>
            </w:r>
          </w:p>
          <w:p w14:paraId="1AD3CD3A" w14:textId="4BAD008A" w:rsidR="00402199" w:rsidRDefault="00402199" w:rsidP="00402199">
            <w:pPr>
              <w:rPr>
                <w:color w:val="4472C4"/>
                <w:kern w:val="2"/>
                <w:szCs w:val="24"/>
              </w:rPr>
            </w:pPr>
          </w:p>
        </w:tc>
      </w:tr>
      <w:tr w:rsidR="00402199" w14:paraId="68A8F8F5" w14:textId="77777777" w:rsidTr="212E1306">
        <w:trPr>
          <w:trHeight w:val="300"/>
        </w:trPr>
        <w:tc>
          <w:tcPr>
            <w:tcW w:w="3092" w:type="dxa"/>
            <w:gridSpan w:val="2"/>
          </w:tcPr>
          <w:p w14:paraId="458F7686" w14:textId="28A3D4D6" w:rsidR="00402199" w:rsidRPr="00074767"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2BC2BBBD" w14:textId="1E21A7DC" w:rsidR="00402199" w:rsidRDefault="00725541" w:rsidP="00402199">
            <w:pPr>
              <w:rPr>
                <w:kern w:val="2"/>
                <w:szCs w:val="24"/>
              </w:rPr>
            </w:pPr>
            <w:r w:rsidRPr="00725541">
              <w:rPr>
                <w:lang w:val="lt"/>
              </w:rPr>
              <w:t>Netaikoma</w:t>
            </w:r>
          </w:p>
        </w:tc>
      </w:tr>
      <w:tr w:rsidR="00027B83" w14:paraId="5D5614C8" w14:textId="77777777" w:rsidTr="212E1306">
        <w:trPr>
          <w:trHeight w:val="300"/>
        </w:trPr>
        <w:tc>
          <w:tcPr>
            <w:tcW w:w="9533"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212E1306">
        <w:trPr>
          <w:trHeight w:val="300"/>
        </w:trPr>
        <w:tc>
          <w:tcPr>
            <w:tcW w:w="3092" w:type="dxa"/>
            <w:gridSpan w:val="2"/>
          </w:tcPr>
          <w:p w14:paraId="4A683777" w14:textId="77777777" w:rsidR="00027B83" w:rsidRPr="00285303" w:rsidRDefault="000B0897">
            <w:pPr>
              <w:rPr>
                <w:b/>
                <w:kern w:val="2"/>
                <w:szCs w:val="24"/>
              </w:rPr>
            </w:pPr>
            <w:r w:rsidRPr="00285303">
              <w:rPr>
                <w:b/>
                <w:szCs w:val="24"/>
              </w:rPr>
              <w:t>11.1. Sutarties sudarymas ir įsigaliojimas</w:t>
            </w:r>
          </w:p>
        </w:tc>
        <w:tc>
          <w:tcPr>
            <w:tcW w:w="6441" w:type="dxa"/>
            <w:gridSpan w:val="2"/>
          </w:tcPr>
          <w:p w14:paraId="6A6371C6" w14:textId="77777777" w:rsidR="00027B83" w:rsidRPr="00285303" w:rsidRDefault="000B0897" w:rsidP="00014FE3">
            <w:pPr>
              <w:jc w:val="both"/>
              <w:rPr>
                <w:kern w:val="2"/>
                <w:szCs w:val="24"/>
              </w:rPr>
            </w:pPr>
            <w:r w:rsidRPr="00285303">
              <w:rPr>
                <w:kern w:val="2"/>
                <w:szCs w:val="24"/>
              </w:rPr>
              <w:t>Ši Sutartis laikoma sudaryta ir įsigalioja nuo Sutarties pasirašymo dienos (antrosios Šalies pasirašymo dieną).</w:t>
            </w:r>
          </w:p>
          <w:p w14:paraId="0410B9BC" w14:textId="26CEA941" w:rsidR="00027B83" w:rsidRPr="00285303" w:rsidRDefault="000B0897" w:rsidP="00014FE3">
            <w:pPr>
              <w:jc w:val="both"/>
              <w:rPr>
                <w:kern w:val="2"/>
                <w:szCs w:val="24"/>
              </w:rPr>
            </w:pPr>
            <w:r w:rsidRPr="00285303">
              <w:rPr>
                <w:kern w:val="2"/>
                <w:szCs w:val="24"/>
              </w:rPr>
              <w:t xml:space="preserve">Sutartis galioja iki visiško prievolių įvykdymo (kol bus išnaudota Pradinės Sutarties vertė, bet jos terminas negali būti ilgesnis kaip </w:t>
            </w:r>
            <w:r w:rsidR="00014FE3" w:rsidRPr="00285303">
              <w:rPr>
                <w:kern w:val="2"/>
                <w:szCs w:val="24"/>
              </w:rPr>
              <w:t>37 (trisdešimt septyni</w:t>
            </w:r>
            <w:r w:rsidR="00285303" w:rsidRPr="00285303">
              <w:rPr>
                <w:kern w:val="2"/>
                <w:szCs w:val="24"/>
              </w:rPr>
              <w:t>) mėnesiai.</w:t>
            </w:r>
          </w:p>
          <w:p w14:paraId="7396F7FD" w14:textId="34A52D1D" w:rsidR="00027B83" w:rsidRPr="00285303" w:rsidRDefault="00027B83">
            <w:pPr>
              <w:rPr>
                <w:kern w:val="2"/>
                <w:szCs w:val="24"/>
              </w:rPr>
            </w:pPr>
          </w:p>
        </w:tc>
      </w:tr>
      <w:tr w:rsidR="00402199" w14:paraId="0D3292E1" w14:textId="77777777" w:rsidTr="212E1306">
        <w:trPr>
          <w:trHeight w:val="300"/>
        </w:trPr>
        <w:tc>
          <w:tcPr>
            <w:tcW w:w="3092"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E389C88" w:rsidR="00402199" w:rsidRDefault="00402199" w:rsidP="00402199">
            <w:pPr>
              <w:rPr>
                <w:kern w:val="2"/>
                <w:szCs w:val="24"/>
              </w:rPr>
            </w:pPr>
          </w:p>
        </w:tc>
      </w:tr>
      <w:tr w:rsidR="00027B83" w14:paraId="7FE809EC" w14:textId="77777777" w:rsidTr="212E1306">
        <w:trPr>
          <w:trHeight w:val="300"/>
        </w:trPr>
        <w:tc>
          <w:tcPr>
            <w:tcW w:w="9533"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212E1306">
        <w:trPr>
          <w:trHeight w:val="300"/>
        </w:trPr>
        <w:tc>
          <w:tcPr>
            <w:tcW w:w="2920"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1CA6D766" w:rsidR="00027B83" w:rsidRDefault="00027B83">
            <w:pPr>
              <w:rPr>
                <w:color w:val="4472C4"/>
                <w:kern w:val="2"/>
                <w:szCs w:val="24"/>
              </w:rPr>
            </w:pPr>
          </w:p>
        </w:tc>
      </w:tr>
      <w:tr w:rsidR="00402199" w14:paraId="57B2F7FC" w14:textId="77777777" w:rsidTr="212E1306">
        <w:trPr>
          <w:trHeight w:val="300"/>
        </w:trPr>
        <w:tc>
          <w:tcPr>
            <w:tcW w:w="2920"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3EBECCEB" w14:textId="788E8345" w:rsidR="00402199" w:rsidRPr="002568DE" w:rsidRDefault="2F1CCC24" w:rsidP="002568DE">
            <w:pPr>
              <w:jc w:val="both"/>
            </w:pPr>
            <w:r w:rsidRPr="41F4F9CC">
              <w:rPr>
                <w:kern w:val="2"/>
              </w:rPr>
              <w:t>Esminiais sutarties pažeidimais bus laikoma:</w:t>
            </w:r>
          </w:p>
          <w:p w14:paraId="0C034844" w14:textId="28057CE6" w:rsidR="00402199" w:rsidRPr="002568DE" w:rsidRDefault="00402199" w:rsidP="002568DE">
            <w:pPr>
              <w:jc w:val="both"/>
            </w:pPr>
            <w:r w:rsidRPr="41F4F9CC">
              <w:rPr>
                <w:kern w:val="2"/>
              </w:rPr>
              <w:t xml:space="preserve">12.2.1. </w:t>
            </w:r>
            <w:r w:rsidR="006617E6" w:rsidRPr="41F4F9CC">
              <w:rPr>
                <w:kern w:val="2"/>
              </w:rPr>
              <w:t xml:space="preserve">jeigu </w:t>
            </w:r>
            <w:r w:rsidR="4E464285" w:rsidRPr="41F4F9CC">
              <w:rPr>
                <w:kern w:val="2"/>
              </w:rPr>
              <w:t xml:space="preserve">pakartotinai (antrą kartą) </w:t>
            </w:r>
            <w:r w:rsidR="006617E6" w:rsidRPr="41F4F9CC">
              <w:rPr>
                <w:kern w:val="2"/>
              </w:rPr>
              <w:t xml:space="preserve">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9C171B" w:rsidRPr="41F4F9CC">
              <w:rPr>
                <w:kern w:val="2"/>
              </w:rPr>
              <w:t xml:space="preserve">5 (penkių) darbo </w:t>
            </w:r>
            <w:r w:rsidR="006617E6" w:rsidRPr="41F4F9CC">
              <w:rPr>
                <w:kern w:val="2"/>
              </w:rPr>
              <w:t>dienų</w:t>
            </w:r>
            <w:r w:rsidR="009C171B" w:rsidRPr="41F4F9CC">
              <w:rPr>
                <w:kern w:val="2"/>
              </w:rPr>
              <w:t xml:space="preserve"> terminą</w:t>
            </w:r>
            <w:r w:rsidR="006617E6" w:rsidRPr="41F4F9CC">
              <w:rPr>
                <w:kern w:val="2"/>
              </w:rPr>
              <w:t xml:space="preserve"> neištaiso pažeidimų;</w:t>
            </w:r>
          </w:p>
          <w:p w14:paraId="74F80489" w14:textId="335E8DB0" w:rsidR="00402199" w:rsidRPr="002568DE" w:rsidRDefault="00402199" w:rsidP="002568DE">
            <w:pPr>
              <w:jc w:val="both"/>
              <w:rPr>
                <w:szCs w:val="24"/>
              </w:rPr>
            </w:pPr>
            <w:r w:rsidRPr="002568DE">
              <w:rPr>
                <w:szCs w:val="24"/>
              </w:rPr>
              <w:t xml:space="preserve">12.2.2. </w:t>
            </w:r>
            <w:r w:rsidR="009C171B" w:rsidRPr="002568DE">
              <w:rPr>
                <w:rFonts w:eastAsia="Arial"/>
                <w:kern w:val="2"/>
                <w:szCs w:val="24"/>
                <w:lang w:val="lt"/>
              </w:rPr>
              <w:t>jeigu Tiekėjas nesilaiko Sutartyje nustatytų Paslaugų teikimo terminų 2 (du) kartus iš eilės arba vėluoja suteikti Paslaugas daugiau nei</w:t>
            </w:r>
            <w:r w:rsidR="00994B54" w:rsidRPr="002568DE">
              <w:rPr>
                <w:rFonts w:eastAsia="Arial"/>
                <w:kern w:val="2"/>
                <w:szCs w:val="24"/>
                <w:lang w:val="lt"/>
              </w:rPr>
              <w:t xml:space="preserve"> 5</w:t>
            </w:r>
            <w:r w:rsidR="009C171B" w:rsidRPr="002568DE">
              <w:rPr>
                <w:rFonts w:eastAsia="Arial"/>
                <w:kern w:val="2"/>
                <w:szCs w:val="24"/>
                <w:lang w:val="lt"/>
              </w:rPr>
              <w:t xml:space="preserve"> (</w:t>
            </w:r>
            <w:r w:rsidR="00994B54" w:rsidRPr="002568DE">
              <w:rPr>
                <w:rFonts w:eastAsia="Arial"/>
                <w:kern w:val="2"/>
                <w:szCs w:val="24"/>
                <w:lang w:val="lt"/>
              </w:rPr>
              <w:t>penkias</w:t>
            </w:r>
            <w:r w:rsidR="009C171B" w:rsidRPr="002568DE">
              <w:rPr>
                <w:rFonts w:eastAsia="Arial"/>
                <w:kern w:val="2"/>
                <w:szCs w:val="24"/>
                <w:lang w:val="lt"/>
              </w:rPr>
              <w:t>)</w:t>
            </w:r>
            <w:r w:rsidR="00994B54" w:rsidRPr="002568DE">
              <w:rPr>
                <w:rFonts w:eastAsia="Arial"/>
                <w:kern w:val="2"/>
                <w:szCs w:val="24"/>
                <w:lang w:val="lt"/>
              </w:rPr>
              <w:t xml:space="preserve"> darbo dienas</w:t>
            </w:r>
            <w:r w:rsidR="009C171B" w:rsidRPr="002568DE">
              <w:rPr>
                <w:rFonts w:eastAsia="Arial"/>
                <w:kern w:val="2"/>
                <w:szCs w:val="24"/>
                <w:lang w:val="lt"/>
              </w:rPr>
              <w:t xml:space="preserve"> nuo </w:t>
            </w:r>
            <w:r w:rsidR="00994B54" w:rsidRPr="002568DE">
              <w:rPr>
                <w:rFonts w:eastAsia="Arial"/>
                <w:kern w:val="2"/>
                <w:szCs w:val="24"/>
                <w:lang w:val="lt"/>
              </w:rPr>
              <w:t>Techninėje specifikacijoje</w:t>
            </w:r>
            <w:r w:rsidR="009C171B" w:rsidRPr="002568DE">
              <w:rPr>
                <w:rFonts w:eastAsia="Arial"/>
                <w:kern w:val="2"/>
                <w:szCs w:val="24"/>
                <w:lang w:val="lt"/>
              </w:rPr>
              <w:t xml:space="preserve"> nustatyt</w:t>
            </w:r>
            <w:r w:rsidR="00994B54" w:rsidRPr="002568DE">
              <w:rPr>
                <w:rFonts w:eastAsia="Arial"/>
                <w:kern w:val="2"/>
                <w:szCs w:val="24"/>
                <w:lang w:val="lt"/>
              </w:rPr>
              <w:t>ų</w:t>
            </w:r>
            <w:r w:rsidR="009C171B" w:rsidRPr="002568DE">
              <w:rPr>
                <w:rFonts w:eastAsia="Arial"/>
                <w:kern w:val="2"/>
                <w:szCs w:val="24"/>
                <w:lang w:val="lt"/>
              </w:rPr>
              <w:t xml:space="preserve"> Paslaugų suteikimo termin</w:t>
            </w:r>
            <w:r w:rsidR="00994B54" w:rsidRPr="002568DE">
              <w:rPr>
                <w:rFonts w:eastAsia="Arial"/>
                <w:kern w:val="2"/>
                <w:szCs w:val="24"/>
                <w:lang w:val="lt"/>
              </w:rPr>
              <w:t>ų</w:t>
            </w:r>
            <w:r w:rsidR="009C171B" w:rsidRPr="002568DE">
              <w:rPr>
                <w:rFonts w:eastAsia="Arial"/>
                <w:kern w:val="2"/>
                <w:szCs w:val="24"/>
                <w:lang w:val="lt"/>
              </w:rPr>
              <w:t>;</w:t>
            </w:r>
          </w:p>
          <w:p w14:paraId="69D2DF92" w14:textId="48926442" w:rsidR="00402199" w:rsidRPr="002568DE" w:rsidRDefault="00402199" w:rsidP="002568DE">
            <w:pPr>
              <w:jc w:val="both"/>
              <w:rPr>
                <w:kern w:val="2"/>
                <w:szCs w:val="24"/>
              </w:rPr>
            </w:pPr>
            <w:r w:rsidRPr="002568DE">
              <w:rPr>
                <w:kern w:val="2"/>
                <w:szCs w:val="24"/>
              </w:rPr>
              <w:t xml:space="preserve">12.2.3. </w:t>
            </w:r>
            <w:r w:rsidR="00B21155" w:rsidRPr="002568DE">
              <w:rPr>
                <w:rFonts w:eastAsia="Arial"/>
                <w:kern w:val="2"/>
                <w:szCs w:val="24"/>
                <w:lang w:val="lt"/>
              </w:rPr>
              <w:t xml:space="preserve">Tiekėjo kvalifikacija tapo nebeatitinkančia pirkimo dokumentuose nustatytų Sutarties tinkamam vykdymui būtinų reikalavimų ir šie neatitikimai nebuvo ištaisyti per </w:t>
            </w:r>
            <w:r w:rsidR="00913F8F" w:rsidRPr="002568DE">
              <w:rPr>
                <w:rFonts w:eastAsia="Arial"/>
                <w:kern w:val="2"/>
                <w:szCs w:val="24"/>
                <w:lang w:val="lt"/>
              </w:rPr>
              <w:t xml:space="preserve">5 </w:t>
            </w:r>
            <w:r w:rsidR="00B21155" w:rsidRPr="002568DE">
              <w:rPr>
                <w:rFonts w:eastAsia="Arial"/>
                <w:kern w:val="2"/>
                <w:szCs w:val="24"/>
                <w:lang w:val="lt"/>
              </w:rPr>
              <w:t>(</w:t>
            </w:r>
            <w:r w:rsidR="00913F8F" w:rsidRPr="002568DE">
              <w:rPr>
                <w:rFonts w:eastAsia="Arial"/>
                <w:kern w:val="2"/>
                <w:szCs w:val="24"/>
                <w:lang w:val="lt"/>
              </w:rPr>
              <w:t>penkias</w:t>
            </w:r>
            <w:r w:rsidR="00B21155" w:rsidRPr="002568DE">
              <w:rPr>
                <w:rFonts w:eastAsia="Arial"/>
                <w:kern w:val="2"/>
                <w:szCs w:val="24"/>
                <w:lang w:val="lt"/>
              </w:rPr>
              <w:t xml:space="preserve">) </w:t>
            </w:r>
            <w:r w:rsidR="002455C4" w:rsidRPr="002568DE">
              <w:rPr>
                <w:rFonts w:eastAsia="Arial"/>
                <w:kern w:val="2"/>
                <w:szCs w:val="24"/>
                <w:lang w:val="lt"/>
              </w:rPr>
              <w:t>darbo</w:t>
            </w:r>
            <w:r w:rsidR="00B21155" w:rsidRPr="002568DE">
              <w:rPr>
                <w:rFonts w:eastAsia="Arial"/>
                <w:kern w:val="2"/>
                <w:szCs w:val="24"/>
                <w:lang w:val="lt"/>
              </w:rPr>
              <w:t xml:space="preserve"> dienų nuo kvalifikacijos tapimo neatitinkančia dienos;</w:t>
            </w:r>
          </w:p>
          <w:p w14:paraId="59D7E224" w14:textId="2CF27A56" w:rsidR="00402199" w:rsidRPr="002568DE" w:rsidRDefault="00402199" w:rsidP="002568DE">
            <w:pPr>
              <w:spacing w:line="257" w:lineRule="auto"/>
              <w:jc w:val="both"/>
              <w:rPr>
                <w:rFonts w:eastAsia="Arial"/>
                <w:kern w:val="2"/>
                <w:szCs w:val="24"/>
                <w:lang w:val="lt"/>
              </w:rPr>
            </w:pPr>
            <w:r w:rsidRPr="002568DE">
              <w:rPr>
                <w:rFonts w:eastAsia="Arial"/>
                <w:kern w:val="2"/>
                <w:szCs w:val="24"/>
                <w:lang w:val="lt"/>
              </w:rPr>
              <w:t xml:space="preserve">12.2.4. </w:t>
            </w:r>
            <w:r w:rsidR="002568DE" w:rsidRPr="002568DE">
              <w:rPr>
                <w:rFonts w:eastAsia="Arial"/>
                <w:kern w:val="2"/>
                <w:szCs w:val="24"/>
                <w:lang w:val="lt"/>
              </w:rPr>
              <w:t>Tiekėjas pažeidžia šios Sutarties nuostatas, reglamentuojančias konfidencialios informacijos valdymą;</w:t>
            </w:r>
          </w:p>
          <w:p w14:paraId="7255D3C7" w14:textId="5B962F6D" w:rsidR="00B351DD" w:rsidRDefault="00402199" w:rsidP="41F4F9CC">
            <w:pPr>
              <w:tabs>
                <w:tab w:val="left" w:pos="567"/>
                <w:tab w:val="left" w:pos="851"/>
                <w:tab w:val="left" w:pos="992"/>
                <w:tab w:val="left" w:pos="1134"/>
              </w:tabs>
              <w:spacing w:line="257" w:lineRule="auto"/>
              <w:jc w:val="both"/>
              <w:rPr>
                <w:rFonts w:eastAsia="Arial"/>
                <w:color w:val="FF0000"/>
                <w:kern w:val="2"/>
                <w:lang w:val="lt"/>
              </w:rPr>
            </w:pPr>
            <w:r w:rsidRPr="41F4F9CC">
              <w:rPr>
                <w:rFonts w:eastAsia="Arial"/>
                <w:kern w:val="2"/>
                <w:lang w:val="lt"/>
              </w:rPr>
              <w:t>12.2.5.</w:t>
            </w:r>
            <w:r w:rsidRPr="41F4F9CC">
              <w:rPr>
                <w:rFonts w:eastAsia="Arial"/>
                <w:color w:val="FF0000"/>
                <w:kern w:val="2"/>
                <w:lang w:val="lt"/>
              </w:rPr>
              <w:t xml:space="preserve"> </w:t>
            </w:r>
            <w:r w:rsidR="00957B53" w:rsidRPr="41F4F9CC">
              <w:rPr>
                <w:rFonts w:eastAsia="Arial"/>
                <w:kern w:val="2"/>
                <w:lang w:val="lt"/>
              </w:rPr>
              <w:t xml:space="preserve"> Tiekėjas pažeidžia 10.1.2 punkte nustatytą įsipareigojimą</w:t>
            </w:r>
            <w:r w:rsidR="00E67F5A" w:rsidRPr="41F4F9CC">
              <w:rPr>
                <w:rFonts w:eastAsia="Arial"/>
                <w:kern w:val="2"/>
                <w:lang w:val="lt"/>
              </w:rPr>
              <w:t xml:space="preserve"> dėl draudimo įstaigos išduoto galiojančio profesinės civilinės atsakomybės draudimo liudijimo (poliso)  Pirkėjui pateikimo.</w:t>
            </w:r>
          </w:p>
          <w:p w14:paraId="0B019B64" w14:textId="61C8360B" w:rsidR="00402199" w:rsidRPr="00543CD3" w:rsidRDefault="00B351DD" w:rsidP="00543CD3">
            <w:pPr>
              <w:tabs>
                <w:tab w:val="left" w:pos="567"/>
                <w:tab w:val="left" w:pos="851"/>
                <w:tab w:val="left" w:pos="992"/>
                <w:tab w:val="left" w:pos="1134"/>
              </w:tabs>
              <w:spacing w:line="257" w:lineRule="auto"/>
              <w:jc w:val="both"/>
              <w:rPr>
                <w:rFonts w:eastAsia="Arial"/>
                <w:color w:val="FF0000"/>
                <w:kern w:val="2"/>
                <w:szCs w:val="24"/>
                <w:lang w:val="lt"/>
              </w:rPr>
            </w:pPr>
            <w:r>
              <w:rPr>
                <w:rFonts w:eastAsia="Arial"/>
                <w:kern w:val="2"/>
                <w:szCs w:val="24"/>
                <w:lang w:val="lt"/>
              </w:rPr>
              <w:t>12.</w:t>
            </w:r>
            <w:r w:rsidR="0084507D">
              <w:rPr>
                <w:rFonts w:eastAsia="Arial"/>
                <w:kern w:val="2"/>
                <w:szCs w:val="24"/>
                <w:lang w:val="lt"/>
              </w:rPr>
              <w:t xml:space="preserve">2.6. </w:t>
            </w:r>
            <w:r w:rsidRPr="00B351DD">
              <w:rPr>
                <w:rFonts w:eastAsia="Arial"/>
                <w:kern w:val="2"/>
                <w:szCs w:val="24"/>
                <w:lang w:val="lt"/>
              </w:rPr>
              <w:t>yra kitos esminio pažeidimo aplinkybės (sąlygos), numatytos šioje Sutartyje ir (ar) Lietuvos Respublikos civilinio kodekso 6.217 (toliau – CK) straipsnyje.</w:t>
            </w:r>
          </w:p>
        </w:tc>
      </w:tr>
      <w:tr w:rsidR="00027B83" w14:paraId="46270E91" w14:textId="77777777" w:rsidTr="212E1306">
        <w:trPr>
          <w:trHeight w:val="300"/>
        </w:trPr>
        <w:tc>
          <w:tcPr>
            <w:tcW w:w="9533" w:type="dxa"/>
            <w:gridSpan w:val="4"/>
          </w:tcPr>
          <w:p w14:paraId="07E06248" w14:textId="63550D83"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212E1306">
        <w:trPr>
          <w:trHeight w:val="300"/>
        </w:trPr>
        <w:tc>
          <w:tcPr>
            <w:tcW w:w="2920"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3931CB63" w14:textId="6CFE1224" w:rsidR="59BCC294" w:rsidRDefault="59BCC294" w:rsidP="65F97F89">
            <w:pPr>
              <w:jc w:val="both"/>
              <w:rPr>
                <w:color w:val="000000" w:themeColor="text1"/>
              </w:rPr>
            </w:pPr>
            <w:r w:rsidRPr="65F97F89">
              <w:rPr>
                <w:color w:val="000000" w:themeColor="text1"/>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ir 4.4.4 papunkčiais.  </w:t>
            </w:r>
          </w:p>
          <w:p w14:paraId="3F14B69B" w14:textId="700DFAA2" w:rsidR="00027B83" w:rsidRDefault="002816E2" w:rsidP="00725541">
            <w:pPr>
              <w:jc w:val="both"/>
            </w:pPr>
            <w:r w:rsidRPr="65F97F89">
              <w:rPr>
                <w:color w:val="000000"/>
                <w:kern w:val="2"/>
                <w:shd w:val="clear" w:color="auto" w:fill="FFFFFF"/>
              </w:rPr>
              <w:lastRenderedPageBreak/>
              <w:t xml:space="preserve">Tiekėjas įsipareigoja mažinti popieriaus sunaudojimą, atsisakyti nebūtino dokumentų kopijavimo ir spausdinimo. Visa dokumentacija, ataskaitos ir (ar) kiti su Sutarties vykdymu susiję dokumentai </w:t>
            </w:r>
            <w:r w:rsidR="00A76582" w:rsidRPr="65F97F89">
              <w:rPr>
                <w:color w:val="000000"/>
                <w:kern w:val="2"/>
                <w:shd w:val="clear" w:color="auto" w:fill="FFFFFF"/>
              </w:rPr>
              <w:t>Pirkėjui</w:t>
            </w:r>
            <w:r w:rsidRPr="65F97F89">
              <w:rPr>
                <w:color w:val="000000"/>
                <w:kern w:val="2"/>
                <w:shd w:val="clear" w:color="auto" w:fill="FFFFFF"/>
              </w:rPr>
              <w:t xml:space="preserve"> turi būti pateikti tik elektroniniu formatu. </w:t>
            </w:r>
            <w:r w:rsidR="00A76582" w:rsidRPr="65F97F89">
              <w:rPr>
                <w:color w:val="000000"/>
                <w:kern w:val="2"/>
                <w:shd w:val="clear" w:color="auto" w:fill="FFFFFF"/>
              </w:rPr>
              <w:t>D</w:t>
            </w:r>
            <w:r w:rsidRPr="65F97F89">
              <w:rPr>
                <w:color w:val="000000"/>
                <w:kern w:val="2"/>
                <w:shd w:val="clear" w:color="auto" w:fill="FFFFFF"/>
              </w:rPr>
              <w:t xml:space="preserve">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00766AE5" w:rsidRPr="65F97F89">
              <w:rPr>
                <w:color w:val="000000"/>
                <w:kern w:val="2"/>
                <w:shd w:val="clear" w:color="auto" w:fill="FFFFFF"/>
              </w:rPr>
              <w:t xml:space="preserve">Tiekėjas </w:t>
            </w:r>
            <w:r w:rsidRPr="65F97F89">
              <w:rPr>
                <w:color w:val="000000"/>
                <w:kern w:val="2"/>
                <w:shd w:val="clear" w:color="auto" w:fill="FFFFFF"/>
              </w:rPr>
              <w:t>nurodo tokį būtinumą</w:t>
            </w:r>
            <w:r w:rsidR="00766AE5" w:rsidRPr="65F97F89">
              <w:rPr>
                <w:color w:val="000000"/>
                <w:kern w:val="2"/>
                <w:shd w:val="clear" w:color="auto" w:fill="FFFFFF"/>
              </w:rPr>
              <w:t>.</w:t>
            </w:r>
          </w:p>
        </w:tc>
      </w:tr>
      <w:tr w:rsidR="00027B83" w14:paraId="71B127CD" w14:textId="77777777" w:rsidTr="212E1306">
        <w:trPr>
          <w:trHeight w:val="300"/>
        </w:trPr>
        <w:tc>
          <w:tcPr>
            <w:tcW w:w="2920"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613"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396911" w14:textId="0E9D5065" w:rsidR="00FE7F49" w:rsidRDefault="00FE7F49" w:rsidP="00FE7F49">
            <w:pPr>
              <w:rPr>
                <w:color w:val="0070C0"/>
                <w:kern w:val="2"/>
                <w:szCs w:val="24"/>
              </w:rPr>
            </w:pPr>
          </w:p>
          <w:p w14:paraId="7170065E" w14:textId="4634390D" w:rsidR="00027B83" w:rsidRDefault="00027B83">
            <w:pPr>
              <w:rPr>
                <w:color w:val="0070C0"/>
                <w:kern w:val="2"/>
                <w:szCs w:val="24"/>
              </w:rPr>
            </w:pPr>
          </w:p>
        </w:tc>
      </w:tr>
      <w:tr w:rsidR="00027B83" w14:paraId="0E3437C2" w14:textId="77777777" w:rsidTr="212E1306">
        <w:trPr>
          <w:trHeight w:val="300"/>
        </w:trPr>
        <w:tc>
          <w:tcPr>
            <w:tcW w:w="9533"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A1E100F" w:rsidR="00027B83" w:rsidRDefault="00027B83">
            <w:pPr>
              <w:jc w:val="center"/>
              <w:rPr>
                <w:kern w:val="2"/>
                <w:szCs w:val="24"/>
              </w:rPr>
            </w:pPr>
          </w:p>
        </w:tc>
      </w:tr>
      <w:tr w:rsidR="00027B83" w14:paraId="48D32DC8" w14:textId="77777777" w:rsidTr="212E1306">
        <w:trPr>
          <w:trHeight w:val="300"/>
        </w:trPr>
        <w:tc>
          <w:tcPr>
            <w:tcW w:w="2920" w:type="dxa"/>
          </w:tcPr>
          <w:p w14:paraId="0B30FF0B" w14:textId="70740630" w:rsidR="00027B83" w:rsidRDefault="000B0897">
            <w:pPr>
              <w:rPr>
                <w:b/>
                <w:kern w:val="2"/>
                <w:szCs w:val="24"/>
              </w:rPr>
            </w:pPr>
            <w:r>
              <w:rPr>
                <w:b/>
                <w:kern w:val="2"/>
                <w:szCs w:val="24"/>
              </w:rPr>
              <w:t>14.</w:t>
            </w:r>
            <w:r w:rsidR="001D4F42">
              <w:rPr>
                <w:b/>
                <w:kern w:val="2"/>
                <w:szCs w:val="24"/>
              </w:rPr>
              <w:t>1</w:t>
            </w:r>
            <w:r>
              <w:rPr>
                <w:b/>
                <w:kern w:val="2"/>
                <w:szCs w:val="24"/>
              </w:rPr>
              <w:t>.</w:t>
            </w:r>
          </w:p>
        </w:tc>
        <w:tc>
          <w:tcPr>
            <w:tcW w:w="6613"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212E1306">
        <w:trPr>
          <w:trHeight w:val="300"/>
        </w:trPr>
        <w:tc>
          <w:tcPr>
            <w:tcW w:w="9533"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212E1306">
        <w:trPr>
          <w:trHeight w:val="300"/>
        </w:trPr>
        <w:tc>
          <w:tcPr>
            <w:tcW w:w="2920" w:type="dxa"/>
          </w:tcPr>
          <w:p w14:paraId="7CFF3567" w14:textId="77777777" w:rsidR="00027B83" w:rsidRDefault="000B0897">
            <w:pPr>
              <w:jc w:val="center"/>
              <w:rPr>
                <w:b/>
                <w:kern w:val="2"/>
                <w:szCs w:val="24"/>
              </w:rPr>
            </w:pPr>
            <w:r>
              <w:rPr>
                <w:b/>
                <w:kern w:val="2"/>
                <w:szCs w:val="24"/>
              </w:rPr>
              <w:t>15.1. Priedas Nr. 1</w:t>
            </w:r>
          </w:p>
        </w:tc>
        <w:tc>
          <w:tcPr>
            <w:tcW w:w="6613" w:type="dxa"/>
            <w:gridSpan w:val="3"/>
          </w:tcPr>
          <w:p w14:paraId="65B09E30" w14:textId="7F6D8A7D" w:rsidR="00027B83" w:rsidRDefault="001D4F42" w:rsidP="001D4F42">
            <w:pPr>
              <w:jc w:val="both"/>
              <w:rPr>
                <w:b/>
                <w:kern w:val="2"/>
                <w:szCs w:val="24"/>
              </w:rPr>
            </w:pPr>
            <w:r>
              <w:rPr>
                <w:b/>
                <w:kern w:val="2"/>
                <w:szCs w:val="24"/>
              </w:rPr>
              <w:t>Techninė specifikacija</w:t>
            </w:r>
          </w:p>
        </w:tc>
      </w:tr>
      <w:tr w:rsidR="00027B83" w14:paraId="2CC1D4F0" w14:textId="77777777" w:rsidTr="212E1306">
        <w:trPr>
          <w:trHeight w:val="300"/>
        </w:trPr>
        <w:tc>
          <w:tcPr>
            <w:tcW w:w="2920" w:type="dxa"/>
          </w:tcPr>
          <w:p w14:paraId="09EEBB7C" w14:textId="77777777" w:rsidR="00027B83" w:rsidRDefault="000B0897">
            <w:pPr>
              <w:jc w:val="center"/>
              <w:rPr>
                <w:b/>
                <w:kern w:val="2"/>
                <w:szCs w:val="24"/>
              </w:rPr>
            </w:pPr>
            <w:r>
              <w:rPr>
                <w:b/>
                <w:kern w:val="2"/>
                <w:szCs w:val="24"/>
              </w:rPr>
              <w:t>15.2. Priedas Nr. 2</w:t>
            </w:r>
          </w:p>
        </w:tc>
        <w:tc>
          <w:tcPr>
            <w:tcW w:w="6613" w:type="dxa"/>
            <w:gridSpan w:val="3"/>
          </w:tcPr>
          <w:p w14:paraId="269B3EB8" w14:textId="18738B4B" w:rsidR="00027B83" w:rsidRDefault="001D4F42" w:rsidP="001D4F42">
            <w:pPr>
              <w:jc w:val="both"/>
              <w:rPr>
                <w:b/>
                <w:kern w:val="2"/>
                <w:szCs w:val="24"/>
              </w:rPr>
            </w:pPr>
            <w:r>
              <w:rPr>
                <w:b/>
                <w:kern w:val="2"/>
                <w:szCs w:val="24"/>
              </w:rPr>
              <w:t>Pasiūlymas</w:t>
            </w:r>
          </w:p>
        </w:tc>
      </w:tr>
      <w:tr w:rsidR="00027B83" w14:paraId="58745085" w14:textId="77777777" w:rsidTr="212E1306">
        <w:trPr>
          <w:trHeight w:val="300"/>
        </w:trPr>
        <w:tc>
          <w:tcPr>
            <w:tcW w:w="2920" w:type="dxa"/>
          </w:tcPr>
          <w:p w14:paraId="2312C897" w14:textId="77777777" w:rsidR="00027B83" w:rsidRDefault="000B0897">
            <w:pPr>
              <w:jc w:val="center"/>
              <w:rPr>
                <w:b/>
                <w:kern w:val="2"/>
                <w:szCs w:val="24"/>
              </w:rPr>
            </w:pPr>
            <w:r>
              <w:rPr>
                <w:b/>
                <w:kern w:val="2"/>
                <w:szCs w:val="24"/>
              </w:rPr>
              <w:t>15.3. Priedas Nr. 3</w:t>
            </w:r>
          </w:p>
        </w:tc>
        <w:tc>
          <w:tcPr>
            <w:tcW w:w="6613" w:type="dxa"/>
            <w:gridSpan w:val="3"/>
          </w:tcPr>
          <w:p w14:paraId="22A614AF" w14:textId="0C366935" w:rsidR="00027B83" w:rsidRDefault="2ADFE880" w:rsidP="41F4F9CC">
            <w:pPr>
              <w:rPr>
                <w:b/>
                <w:bCs/>
                <w:kern w:val="2"/>
              </w:rPr>
            </w:pPr>
            <w:r w:rsidRPr="41F4F9CC">
              <w:rPr>
                <w:b/>
                <w:bCs/>
              </w:rPr>
              <w:t>Asmens duomenų tvarkymas</w:t>
            </w:r>
          </w:p>
        </w:tc>
      </w:tr>
      <w:tr w:rsidR="00027B83" w14:paraId="49AEEE04" w14:textId="77777777" w:rsidTr="212E1306">
        <w:trPr>
          <w:trHeight w:val="300"/>
        </w:trPr>
        <w:tc>
          <w:tcPr>
            <w:tcW w:w="2920" w:type="dxa"/>
          </w:tcPr>
          <w:p w14:paraId="0141DB15" w14:textId="77777777" w:rsidR="00027B83" w:rsidRDefault="000B0897">
            <w:pPr>
              <w:jc w:val="center"/>
              <w:rPr>
                <w:b/>
                <w:kern w:val="2"/>
                <w:szCs w:val="24"/>
              </w:rPr>
            </w:pPr>
            <w:r>
              <w:rPr>
                <w:b/>
                <w:kern w:val="2"/>
                <w:szCs w:val="24"/>
              </w:rPr>
              <w:t>15.4. Priedas Nr. 4</w:t>
            </w:r>
          </w:p>
        </w:tc>
        <w:tc>
          <w:tcPr>
            <w:tcW w:w="6613" w:type="dxa"/>
            <w:gridSpan w:val="3"/>
          </w:tcPr>
          <w:p w14:paraId="567E6329" w14:textId="064607C1" w:rsidR="00027B83" w:rsidRDefault="001C741E">
            <w:pPr>
              <w:jc w:val="center"/>
              <w:rPr>
                <w:b/>
                <w:kern w:val="2"/>
                <w:szCs w:val="24"/>
              </w:rPr>
            </w:pPr>
            <w:r w:rsidRPr="001C741E">
              <w:rPr>
                <w:b/>
                <w:kern w:val="2"/>
                <w:szCs w:val="24"/>
              </w:rPr>
              <w:t>Sutarties vykdymui pasitelkiami subtiekėjai ir (ar) specialistai</w:t>
            </w:r>
          </w:p>
        </w:tc>
      </w:tr>
      <w:tr w:rsidR="00027B83" w14:paraId="278F6726" w14:textId="77777777" w:rsidTr="212E1306">
        <w:tc>
          <w:tcPr>
            <w:tcW w:w="9533"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212E1306">
        <w:tc>
          <w:tcPr>
            <w:tcW w:w="5222"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212E1306">
        <w:tc>
          <w:tcPr>
            <w:tcW w:w="5222" w:type="dxa"/>
            <w:gridSpan w:val="3"/>
          </w:tcPr>
          <w:p w14:paraId="578049DB" w14:textId="4BC460A7" w:rsidR="00027B83" w:rsidRDefault="0007476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212E1306">
        <w:tc>
          <w:tcPr>
            <w:tcW w:w="5222"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sidRPr="41F4F9CC">
        <w:rPr>
          <w:b/>
          <w:bCs/>
        </w:rPr>
        <w:t>______________</w:t>
      </w:r>
    </w:p>
    <w:p w14:paraId="77E057CA" w14:textId="0E1448CD" w:rsidR="41F4F9CC" w:rsidRDefault="41F4F9CC" w:rsidP="41F4F9CC">
      <w:pPr>
        <w:tabs>
          <w:tab w:val="left" w:pos="5400"/>
        </w:tabs>
        <w:jc w:val="center"/>
        <w:rPr>
          <w:b/>
          <w:bCs/>
        </w:rPr>
      </w:pPr>
    </w:p>
    <w:p w14:paraId="6A6FD6AF" w14:textId="15B2611F" w:rsidR="41F4F9CC" w:rsidRDefault="41F4F9CC" w:rsidP="41F4F9CC">
      <w:pPr>
        <w:tabs>
          <w:tab w:val="left" w:pos="5400"/>
        </w:tabs>
        <w:jc w:val="center"/>
        <w:rPr>
          <w:b/>
          <w:bCs/>
        </w:rPr>
      </w:pPr>
    </w:p>
    <w:p w14:paraId="1278EC9B" w14:textId="51185580" w:rsidR="41F4F9CC" w:rsidRDefault="41F4F9CC">
      <w:r>
        <w:br w:type="page"/>
      </w:r>
    </w:p>
    <w:p w14:paraId="28461FFD" w14:textId="6869B2F0" w:rsidR="4B5909E6" w:rsidRDefault="4B5909E6" w:rsidP="41F4F9CC">
      <w:pPr>
        <w:tabs>
          <w:tab w:val="left" w:pos="5400"/>
        </w:tabs>
        <w:jc w:val="right"/>
        <w:rPr>
          <w:b/>
          <w:bCs/>
        </w:rPr>
      </w:pPr>
      <w:r w:rsidRPr="41F4F9CC">
        <w:rPr>
          <w:b/>
          <w:bCs/>
        </w:rPr>
        <w:lastRenderedPageBreak/>
        <w:t>Priedas Nr. 3</w:t>
      </w:r>
    </w:p>
    <w:p w14:paraId="2D350563" w14:textId="68EEAFA9" w:rsidR="4B5909E6" w:rsidRDefault="4B5909E6" w:rsidP="41F4F9CC">
      <w:pPr>
        <w:tabs>
          <w:tab w:val="left" w:pos="5400"/>
        </w:tabs>
        <w:jc w:val="center"/>
      </w:pPr>
      <w:r w:rsidRPr="41F4F9CC">
        <w:rPr>
          <w:b/>
          <w:bCs/>
        </w:rPr>
        <w:t xml:space="preserve"> </w:t>
      </w:r>
    </w:p>
    <w:p w14:paraId="6E7DB5E5" w14:textId="4010F94F" w:rsidR="4B5909E6" w:rsidRDefault="4B5909E6" w:rsidP="41F4F9CC">
      <w:pPr>
        <w:tabs>
          <w:tab w:val="left" w:pos="5400"/>
        </w:tabs>
        <w:jc w:val="center"/>
      </w:pPr>
      <w:r w:rsidRPr="41F4F9CC">
        <w:rPr>
          <w:b/>
          <w:bCs/>
        </w:rPr>
        <w:t xml:space="preserve">ASMENS DUOMENŲ TVARKYMAS </w:t>
      </w:r>
    </w:p>
    <w:p w14:paraId="75B8F8A4" w14:textId="569ABDF3" w:rsidR="4B5909E6" w:rsidRDefault="4B5909E6" w:rsidP="41F4F9CC">
      <w:pPr>
        <w:tabs>
          <w:tab w:val="left" w:pos="5400"/>
        </w:tabs>
        <w:jc w:val="center"/>
      </w:pPr>
      <w:r w:rsidRPr="41F4F9CC">
        <w:rPr>
          <w:b/>
          <w:bCs/>
        </w:rPr>
        <w:t xml:space="preserve"> </w:t>
      </w:r>
    </w:p>
    <w:p w14:paraId="194ABEE8" w14:textId="41F2FEFA" w:rsidR="4B5909E6" w:rsidRDefault="4B5909E6" w:rsidP="41F4F9CC">
      <w:pPr>
        <w:pStyle w:val="ListParagraph"/>
        <w:numPr>
          <w:ilvl w:val="0"/>
          <w:numId w:val="1"/>
        </w:numPr>
        <w:tabs>
          <w:tab w:val="left" w:pos="5400"/>
        </w:tabs>
        <w:jc w:val="both"/>
      </w:pPr>
      <w:r>
        <w:t xml:space="preserve">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 </w:t>
      </w:r>
    </w:p>
    <w:p w14:paraId="13E0BF64" w14:textId="337699B4" w:rsidR="4B5909E6" w:rsidRDefault="4B5909E6" w:rsidP="41F4F9CC">
      <w:pPr>
        <w:pStyle w:val="ListParagraph"/>
        <w:numPr>
          <w:ilvl w:val="0"/>
          <w:numId w:val="1"/>
        </w:numPr>
        <w:tabs>
          <w:tab w:val="left" w:pos="5400"/>
        </w:tabs>
        <w:jc w:val="both"/>
      </w:pPr>
      <w:r>
        <w:t xml:space="preserve">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6761B4F4" w14:textId="002FC9A5" w:rsidR="4B5909E6" w:rsidRDefault="4B5909E6" w:rsidP="41F4F9CC">
      <w:pPr>
        <w:pStyle w:val="ListParagraph"/>
        <w:numPr>
          <w:ilvl w:val="0"/>
          <w:numId w:val="1"/>
        </w:numPr>
        <w:tabs>
          <w:tab w:val="left" w:pos="5400"/>
        </w:tabs>
        <w:jc w:val="both"/>
      </w:pPr>
      <w:r>
        <w:t xml:space="preserve">Šalys asmens duomenis saugo 10 (dešimt) metų (pasibaigus Sutarčiai). Nebereikalingi asmens duomenys sunaikinami.  </w:t>
      </w:r>
    </w:p>
    <w:p w14:paraId="0DF06DE8" w14:textId="16FB75DC" w:rsidR="4B5909E6" w:rsidRDefault="4B5909E6" w:rsidP="41F4F9CC">
      <w:pPr>
        <w:pStyle w:val="ListParagraph"/>
        <w:numPr>
          <w:ilvl w:val="0"/>
          <w:numId w:val="1"/>
        </w:numPr>
        <w:tabs>
          <w:tab w:val="left" w:pos="5400"/>
        </w:tabs>
        <w:jc w:val="both"/>
      </w:pPr>
      <w:r>
        <w:t xml:space="preserve">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 </w:t>
      </w:r>
    </w:p>
    <w:p w14:paraId="43A8205E" w14:textId="49852C85" w:rsidR="4B5909E6" w:rsidRDefault="4B5909E6" w:rsidP="41F4F9CC">
      <w:pPr>
        <w:pStyle w:val="ListParagraph"/>
        <w:numPr>
          <w:ilvl w:val="0"/>
          <w:numId w:val="1"/>
        </w:numPr>
        <w:tabs>
          <w:tab w:val="left" w:pos="5400"/>
        </w:tabs>
        <w:jc w:val="both"/>
      </w:pPr>
      <w:r>
        <w:t xml:space="preserve">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 </w:t>
      </w:r>
    </w:p>
    <w:p w14:paraId="18751A74" w14:textId="6BCD5D83" w:rsidR="4B5909E6" w:rsidRDefault="4B5909E6" w:rsidP="41F4F9CC">
      <w:pPr>
        <w:pStyle w:val="ListParagraph"/>
        <w:numPr>
          <w:ilvl w:val="0"/>
          <w:numId w:val="1"/>
        </w:numPr>
        <w:tabs>
          <w:tab w:val="left" w:pos="5400"/>
        </w:tabs>
        <w:jc w:val="both"/>
      </w:pPr>
      <w: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5668EA4D" w14:textId="0EBBF159" w:rsidR="4B5909E6" w:rsidRDefault="4B5909E6" w:rsidP="41F4F9CC">
      <w:pPr>
        <w:tabs>
          <w:tab w:val="left" w:pos="5400"/>
        </w:tabs>
        <w:jc w:val="center"/>
      </w:pPr>
      <w:r w:rsidRPr="41F4F9CC">
        <w:rPr>
          <w:b/>
          <w:bCs/>
        </w:rPr>
        <w:t>__________</w:t>
      </w:r>
    </w:p>
    <w:sectPr w:rsidR="4B5909E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B7B2C" w14:textId="77777777" w:rsidR="00F70823" w:rsidRDefault="00F70823">
      <w:pPr>
        <w:rPr>
          <w:sz w:val="20"/>
        </w:rPr>
      </w:pPr>
      <w:r>
        <w:rPr>
          <w:sz w:val="20"/>
        </w:rPr>
        <w:separator/>
      </w:r>
    </w:p>
  </w:endnote>
  <w:endnote w:type="continuationSeparator" w:id="0">
    <w:p w14:paraId="739D080B" w14:textId="77777777" w:rsidR="00F70823" w:rsidRDefault="00F70823">
      <w:pPr>
        <w:rPr>
          <w:sz w:val="20"/>
        </w:rPr>
      </w:pPr>
      <w:r>
        <w:rPr>
          <w:sz w:val="20"/>
        </w:rPr>
        <w:continuationSeparator/>
      </w:r>
    </w:p>
  </w:endnote>
  <w:endnote w:type="continuationNotice" w:id="1">
    <w:p w14:paraId="49EA8484" w14:textId="77777777" w:rsidR="00F70823" w:rsidRDefault="00F70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33C1" w14:textId="77777777" w:rsidR="00F70823" w:rsidRDefault="00F70823">
      <w:pPr>
        <w:rPr>
          <w:sz w:val="20"/>
        </w:rPr>
      </w:pPr>
      <w:r>
        <w:rPr>
          <w:sz w:val="20"/>
        </w:rPr>
        <w:separator/>
      </w:r>
    </w:p>
  </w:footnote>
  <w:footnote w:type="continuationSeparator" w:id="0">
    <w:p w14:paraId="7070768D" w14:textId="77777777" w:rsidR="00F70823" w:rsidRDefault="00F70823">
      <w:pPr>
        <w:rPr>
          <w:sz w:val="20"/>
        </w:rPr>
      </w:pPr>
      <w:r>
        <w:rPr>
          <w:sz w:val="20"/>
        </w:rPr>
        <w:continuationSeparator/>
      </w:r>
    </w:p>
  </w:footnote>
  <w:footnote w:type="continuationNotice" w:id="1">
    <w:p w14:paraId="5E33289B" w14:textId="77777777" w:rsidR="00F70823" w:rsidRDefault="00F70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18A7A"/>
    <w:multiLevelType w:val="hybridMultilevel"/>
    <w:tmpl w:val="FFFFFFFF"/>
    <w:lvl w:ilvl="0" w:tplc="EC12068A">
      <w:start w:val="1"/>
      <w:numFmt w:val="decimal"/>
      <w:lvlText w:val="%1."/>
      <w:lvlJc w:val="left"/>
      <w:pPr>
        <w:ind w:left="720" w:hanging="360"/>
      </w:pPr>
    </w:lvl>
    <w:lvl w:ilvl="1" w:tplc="5F281292">
      <w:start w:val="1"/>
      <w:numFmt w:val="lowerLetter"/>
      <w:lvlText w:val="%2."/>
      <w:lvlJc w:val="left"/>
      <w:pPr>
        <w:ind w:left="1440" w:hanging="360"/>
      </w:pPr>
    </w:lvl>
    <w:lvl w:ilvl="2" w:tplc="D454111C">
      <w:start w:val="1"/>
      <w:numFmt w:val="lowerRoman"/>
      <w:lvlText w:val="%3."/>
      <w:lvlJc w:val="right"/>
      <w:pPr>
        <w:ind w:left="2160" w:hanging="180"/>
      </w:pPr>
    </w:lvl>
    <w:lvl w:ilvl="3" w:tplc="E706752C">
      <w:start w:val="1"/>
      <w:numFmt w:val="decimal"/>
      <w:lvlText w:val="%4."/>
      <w:lvlJc w:val="left"/>
      <w:pPr>
        <w:ind w:left="2880" w:hanging="360"/>
      </w:pPr>
    </w:lvl>
    <w:lvl w:ilvl="4" w:tplc="84D8D966">
      <w:start w:val="1"/>
      <w:numFmt w:val="lowerLetter"/>
      <w:lvlText w:val="%5."/>
      <w:lvlJc w:val="left"/>
      <w:pPr>
        <w:ind w:left="3600" w:hanging="360"/>
      </w:pPr>
    </w:lvl>
    <w:lvl w:ilvl="5" w:tplc="B1CEAD64">
      <w:start w:val="1"/>
      <w:numFmt w:val="lowerRoman"/>
      <w:lvlText w:val="%6."/>
      <w:lvlJc w:val="right"/>
      <w:pPr>
        <w:ind w:left="4320" w:hanging="180"/>
      </w:pPr>
    </w:lvl>
    <w:lvl w:ilvl="6" w:tplc="64687BD2">
      <w:start w:val="1"/>
      <w:numFmt w:val="decimal"/>
      <w:lvlText w:val="%7."/>
      <w:lvlJc w:val="left"/>
      <w:pPr>
        <w:ind w:left="5040" w:hanging="360"/>
      </w:pPr>
    </w:lvl>
    <w:lvl w:ilvl="7" w:tplc="AEA0C7D8">
      <w:start w:val="1"/>
      <w:numFmt w:val="lowerLetter"/>
      <w:lvlText w:val="%8."/>
      <w:lvlJc w:val="left"/>
      <w:pPr>
        <w:ind w:left="5760" w:hanging="360"/>
      </w:pPr>
    </w:lvl>
    <w:lvl w:ilvl="8" w:tplc="3738E844">
      <w:start w:val="1"/>
      <w:numFmt w:val="lowerRoman"/>
      <w:lvlText w:val="%9."/>
      <w:lvlJc w:val="right"/>
      <w:pPr>
        <w:ind w:left="6480" w:hanging="180"/>
      </w:pPr>
    </w:lvl>
  </w:abstractNum>
  <w:abstractNum w:abstractNumId="1" w15:restartNumberingAfterBreak="0">
    <w:nsid w:val="3A9B1D4A"/>
    <w:multiLevelType w:val="hybridMultilevel"/>
    <w:tmpl w:val="6FD0E190"/>
    <w:lvl w:ilvl="0" w:tplc="7FF6738E">
      <w:start w:val="5"/>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16cid:durableId="55713625">
    <w:abstractNumId w:val="0"/>
  </w:num>
  <w:num w:numId="2" w16cid:durableId="1957784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FE3"/>
    <w:rsid w:val="0002179F"/>
    <w:rsid w:val="00027B83"/>
    <w:rsid w:val="00050E92"/>
    <w:rsid w:val="000657AD"/>
    <w:rsid w:val="00070123"/>
    <w:rsid w:val="00074767"/>
    <w:rsid w:val="000A0BB2"/>
    <w:rsid w:val="000B0897"/>
    <w:rsid w:val="000F3179"/>
    <w:rsid w:val="0010649A"/>
    <w:rsid w:val="0013052F"/>
    <w:rsid w:val="0013305A"/>
    <w:rsid w:val="0017514F"/>
    <w:rsid w:val="00181525"/>
    <w:rsid w:val="001955A0"/>
    <w:rsid w:val="001B25DF"/>
    <w:rsid w:val="001B445A"/>
    <w:rsid w:val="001B5F70"/>
    <w:rsid w:val="001C741E"/>
    <w:rsid w:val="001D4F42"/>
    <w:rsid w:val="001E427E"/>
    <w:rsid w:val="001F491F"/>
    <w:rsid w:val="002455C4"/>
    <w:rsid w:val="00246667"/>
    <w:rsid w:val="00246A6B"/>
    <w:rsid w:val="002568DE"/>
    <w:rsid w:val="002816E2"/>
    <w:rsid w:val="00285303"/>
    <w:rsid w:val="002B1201"/>
    <w:rsid w:val="003212B1"/>
    <w:rsid w:val="00345B94"/>
    <w:rsid w:val="0037720B"/>
    <w:rsid w:val="00387A8A"/>
    <w:rsid w:val="003D33C6"/>
    <w:rsid w:val="003F7152"/>
    <w:rsid w:val="0040020F"/>
    <w:rsid w:val="00402199"/>
    <w:rsid w:val="004A1FD5"/>
    <w:rsid w:val="004E451A"/>
    <w:rsid w:val="00543CD3"/>
    <w:rsid w:val="00545279"/>
    <w:rsid w:val="00576BA6"/>
    <w:rsid w:val="00590E16"/>
    <w:rsid w:val="005B6F30"/>
    <w:rsid w:val="005F7794"/>
    <w:rsid w:val="00621C3E"/>
    <w:rsid w:val="006617E6"/>
    <w:rsid w:val="00665C40"/>
    <w:rsid w:val="006755C9"/>
    <w:rsid w:val="00681DE1"/>
    <w:rsid w:val="006A60E3"/>
    <w:rsid w:val="006C1BC0"/>
    <w:rsid w:val="006C79AA"/>
    <w:rsid w:val="006F0803"/>
    <w:rsid w:val="006F5143"/>
    <w:rsid w:val="00700394"/>
    <w:rsid w:val="00715BCF"/>
    <w:rsid w:val="00716DDD"/>
    <w:rsid w:val="00723E31"/>
    <w:rsid w:val="00725541"/>
    <w:rsid w:val="00736ABB"/>
    <w:rsid w:val="00745D97"/>
    <w:rsid w:val="007621BC"/>
    <w:rsid w:val="00766AE5"/>
    <w:rsid w:val="007804B9"/>
    <w:rsid w:val="007875F8"/>
    <w:rsid w:val="00787633"/>
    <w:rsid w:val="00793EF9"/>
    <w:rsid w:val="00794F38"/>
    <w:rsid w:val="007A5D3C"/>
    <w:rsid w:val="007A75C6"/>
    <w:rsid w:val="007C3775"/>
    <w:rsid w:val="007C7138"/>
    <w:rsid w:val="007E50B8"/>
    <w:rsid w:val="0083118A"/>
    <w:rsid w:val="00832F57"/>
    <w:rsid w:val="00833891"/>
    <w:rsid w:val="008446AC"/>
    <w:rsid w:val="0084507D"/>
    <w:rsid w:val="008546D6"/>
    <w:rsid w:val="008826A1"/>
    <w:rsid w:val="008A04A1"/>
    <w:rsid w:val="008C2E16"/>
    <w:rsid w:val="008C6F72"/>
    <w:rsid w:val="008D222D"/>
    <w:rsid w:val="008D7D15"/>
    <w:rsid w:val="008E4112"/>
    <w:rsid w:val="008E4D76"/>
    <w:rsid w:val="00901374"/>
    <w:rsid w:val="00913F8F"/>
    <w:rsid w:val="009168F5"/>
    <w:rsid w:val="00931EC0"/>
    <w:rsid w:val="00951D02"/>
    <w:rsid w:val="00957B53"/>
    <w:rsid w:val="009728BC"/>
    <w:rsid w:val="00994B54"/>
    <w:rsid w:val="00996616"/>
    <w:rsid w:val="009C171B"/>
    <w:rsid w:val="00A136F0"/>
    <w:rsid w:val="00A26D3C"/>
    <w:rsid w:val="00A63AFC"/>
    <w:rsid w:val="00A74048"/>
    <w:rsid w:val="00A76582"/>
    <w:rsid w:val="00AD5D36"/>
    <w:rsid w:val="00B21155"/>
    <w:rsid w:val="00B31FE2"/>
    <w:rsid w:val="00B321E7"/>
    <w:rsid w:val="00B351DD"/>
    <w:rsid w:val="00B46F6F"/>
    <w:rsid w:val="00B83E7F"/>
    <w:rsid w:val="00BA6BF9"/>
    <w:rsid w:val="00BF6F24"/>
    <w:rsid w:val="00C37E30"/>
    <w:rsid w:val="00C532E3"/>
    <w:rsid w:val="00C6761A"/>
    <w:rsid w:val="00C74FA2"/>
    <w:rsid w:val="00C90F22"/>
    <w:rsid w:val="00C9334B"/>
    <w:rsid w:val="00C97A58"/>
    <w:rsid w:val="00CA40B7"/>
    <w:rsid w:val="00CA70B6"/>
    <w:rsid w:val="00CE0A44"/>
    <w:rsid w:val="00CE12B3"/>
    <w:rsid w:val="00CE21AC"/>
    <w:rsid w:val="00CF23C1"/>
    <w:rsid w:val="00D10E18"/>
    <w:rsid w:val="00D8193E"/>
    <w:rsid w:val="00DA4E0C"/>
    <w:rsid w:val="00DA52B3"/>
    <w:rsid w:val="00DB0798"/>
    <w:rsid w:val="00DC1B31"/>
    <w:rsid w:val="00DD036D"/>
    <w:rsid w:val="00DE266A"/>
    <w:rsid w:val="00E0096C"/>
    <w:rsid w:val="00E30D31"/>
    <w:rsid w:val="00E44D4B"/>
    <w:rsid w:val="00E5106D"/>
    <w:rsid w:val="00E52796"/>
    <w:rsid w:val="00E67F5A"/>
    <w:rsid w:val="00E77027"/>
    <w:rsid w:val="00E91823"/>
    <w:rsid w:val="00EB2309"/>
    <w:rsid w:val="00EB542B"/>
    <w:rsid w:val="00EC4142"/>
    <w:rsid w:val="00EF147B"/>
    <w:rsid w:val="00F161C7"/>
    <w:rsid w:val="00F26394"/>
    <w:rsid w:val="00F60BD9"/>
    <w:rsid w:val="00F64AEA"/>
    <w:rsid w:val="00F70823"/>
    <w:rsid w:val="00FA6CBE"/>
    <w:rsid w:val="00FB1155"/>
    <w:rsid w:val="00FE7F49"/>
    <w:rsid w:val="02CC0ED8"/>
    <w:rsid w:val="04B631A2"/>
    <w:rsid w:val="06BA2CDF"/>
    <w:rsid w:val="0A02175A"/>
    <w:rsid w:val="12547D19"/>
    <w:rsid w:val="17FF856E"/>
    <w:rsid w:val="1A3C6924"/>
    <w:rsid w:val="1AFDF9EA"/>
    <w:rsid w:val="1DD8E075"/>
    <w:rsid w:val="2119DF39"/>
    <w:rsid w:val="212E1306"/>
    <w:rsid w:val="217007C1"/>
    <w:rsid w:val="265D8025"/>
    <w:rsid w:val="276ACFDB"/>
    <w:rsid w:val="27EBF7EB"/>
    <w:rsid w:val="27FD0842"/>
    <w:rsid w:val="2ADFE880"/>
    <w:rsid w:val="2C9036D5"/>
    <w:rsid w:val="2C9B4531"/>
    <w:rsid w:val="2D087695"/>
    <w:rsid w:val="2D2B9FDE"/>
    <w:rsid w:val="2F1CCC24"/>
    <w:rsid w:val="2FDEB361"/>
    <w:rsid w:val="3011FE85"/>
    <w:rsid w:val="3099885C"/>
    <w:rsid w:val="35118F45"/>
    <w:rsid w:val="35C25FAF"/>
    <w:rsid w:val="35DFB7B3"/>
    <w:rsid w:val="377C9E8B"/>
    <w:rsid w:val="3BABDD59"/>
    <w:rsid w:val="3DC37D58"/>
    <w:rsid w:val="41F4F9CC"/>
    <w:rsid w:val="42B1727E"/>
    <w:rsid w:val="4339314E"/>
    <w:rsid w:val="47D2E292"/>
    <w:rsid w:val="47E9A7C5"/>
    <w:rsid w:val="492BFFA0"/>
    <w:rsid w:val="4A7D7AFA"/>
    <w:rsid w:val="4B5909E6"/>
    <w:rsid w:val="4D2CCF0D"/>
    <w:rsid w:val="4E464285"/>
    <w:rsid w:val="4F99021C"/>
    <w:rsid w:val="5020781E"/>
    <w:rsid w:val="505914FB"/>
    <w:rsid w:val="5176587E"/>
    <w:rsid w:val="51B25B28"/>
    <w:rsid w:val="52BB4029"/>
    <w:rsid w:val="54B0C36F"/>
    <w:rsid w:val="59BCC294"/>
    <w:rsid w:val="5B210915"/>
    <w:rsid w:val="5B697434"/>
    <w:rsid w:val="5EE00AC6"/>
    <w:rsid w:val="616EFD9E"/>
    <w:rsid w:val="6201152E"/>
    <w:rsid w:val="6334D7CC"/>
    <w:rsid w:val="634A8877"/>
    <w:rsid w:val="64FB6255"/>
    <w:rsid w:val="65BFC334"/>
    <w:rsid w:val="65F97F89"/>
    <w:rsid w:val="66573110"/>
    <w:rsid w:val="666BA806"/>
    <w:rsid w:val="67289F8E"/>
    <w:rsid w:val="6BFD6639"/>
    <w:rsid w:val="6C5783FE"/>
    <w:rsid w:val="6EE60A2C"/>
    <w:rsid w:val="6F7DD671"/>
    <w:rsid w:val="71B19F78"/>
    <w:rsid w:val="723C468F"/>
    <w:rsid w:val="72DBACDD"/>
    <w:rsid w:val="760B3607"/>
    <w:rsid w:val="76603940"/>
    <w:rsid w:val="7670BC97"/>
    <w:rsid w:val="7831D013"/>
    <w:rsid w:val="7840DA1B"/>
    <w:rsid w:val="7FFADE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A4F73CE-25B5-4A6D-8C22-97E509BD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181525"/>
    <w:rPr>
      <w:b/>
      <w:bCs/>
    </w:rPr>
  </w:style>
  <w:style w:type="character" w:customStyle="1" w:styleId="CommentSubjectChar">
    <w:name w:val="Comment Subject Char"/>
    <w:basedOn w:val="CommentTextChar"/>
    <w:link w:val="CommentSubject"/>
    <w:semiHidden/>
    <w:rsid w:val="00181525"/>
    <w:rPr>
      <w:b/>
      <w:bCs/>
      <w:sz w:val="20"/>
    </w:rPr>
  </w:style>
  <w:style w:type="paragraph" w:styleId="ListParagraph">
    <w:name w:val="List Paragraph"/>
    <w:basedOn w:val="Normal"/>
    <w:rsid w:val="00BF6F24"/>
    <w:pPr>
      <w:ind w:left="720"/>
      <w:contextualSpacing/>
    </w:pPr>
  </w:style>
  <w:style w:type="character" w:styleId="Mention">
    <w:name w:val="Mention"/>
    <w:basedOn w:val="DefaultParagraphFont"/>
    <w:uiPriority w:val="99"/>
    <w:unhideWhenUsed/>
    <w:rsid w:val="00074767"/>
    <w:rPr>
      <w:color w:val="2B579A"/>
      <w:shd w:val="clear" w:color="auto" w:fill="E1DFDD"/>
    </w:rPr>
  </w:style>
  <w:style w:type="paragraph" w:styleId="Revision">
    <w:name w:val="Revision"/>
    <w:hidden/>
    <w:semiHidden/>
    <w:rsid w:val="00C37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6D406849-F3FC-4846-8917-95C1A049D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13929</Words>
  <Characters>7941</Characters>
  <Application>Microsoft Office Word</Application>
  <DocSecurity>0</DocSecurity>
  <Lines>66</Lines>
  <Paragraphs>43</Paragraphs>
  <ScaleCrop>false</ScaleCrop>
  <Company/>
  <LinksUpToDate>false</LinksUpToDate>
  <CharactersWithSpaces>21827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Jevaišaitė</cp:lastModifiedBy>
  <cp:revision>109</cp:revision>
  <dcterms:created xsi:type="dcterms:W3CDTF">2026-03-27T18:56:00Z</dcterms:created>
  <dcterms:modified xsi:type="dcterms:W3CDTF">2026-07-14T10:54:00Z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